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43" w:rsidRDefault="008F6D43" w:rsidP="008B68DD">
      <w:pPr>
        <w:pStyle w:val="1"/>
        <w:spacing w:line="247" w:lineRule="auto"/>
      </w:pPr>
      <w:r w:rsidRPr="000E686C">
        <w:t>2023年工作怎么干？湘潭市雨湖区残联系统掀起头脑风暴</w:t>
      </w:r>
    </w:p>
    <w:p w:rsidR="008F6D43" w:rsidRDefault="008F6D43" w:rsidP="008F6D43">
      <w:pPr>
        <w:spacing w:line="247" w:lineRule="auto"/>
        <w:ind w:firstLineChars="200" w:firstLine="420"/>
      </w:pPr>
      <w:r>
        <w:t>1</w:t>
      </w:r>
      <w:r>
        <w:t>月</w:t>
      </w:r>
      <w:r>
        <w:t>10</w:t>
      </w:r>
      <w:r>
        <w:t>日下午，雨湖区残联干职工、乡镇（街道）残联理事长、示范社区代表、各专门协会主席、副主席及陪护、相关机构代表、工作人员等来到韶山市韶山村村部二楼会议室，召开</w:t>
      </w:r>
      <w:r>
        <w:t>2023</w:t>
      </w:r>
      <w:r>
        <w:t>年雨湖区残疾人工作务虚会议暨党的二十大精神宣讲活动。与会人员围绕今年全局及重点工作拟定的</w:t>
      </w:r>
      <w:r>
        <w:t>30</w:t>
      </w:r>
      <w:r>
        <w:t>个议题展开了一场别开生面的头脑风暴。</w:t>
      </w:r>
    </w:p>
    <w:p w:rsidR="008F6D43" w:rsidRDefault="008F6D43" w:rsidP="008F6D43">
      <w:pPr>
        <w:spacing w:line="247" w:lineRule="auto"/>
        <w:ind w:firstLineChars="200" w:firstLine="420"/>
      </w:pPr>
      <w:r>
        <w:rPr>
          <w:rFonts w:hint="eastAsia"/>
        </w:rPr>
        <w:t>近年来，雨湖区残联在每年的新年伊始都会举办这样的活动，集思广益，为本年度的工作奠定一个良好的开局。</w:t>
      </w:r>
      <w:r>
        <w:t>2022</w:t>
      </w:r>
      <w:r>
        <w:t>年，雨湖区残联用奋斗让自己的工作成果和经验一次次叩开了省残联的大门。</w:t>
      </w:r>
      <w:r>
        <w:t>2022</w:t>
      </w:r>
      <w:r>
        <w:t>年</w:t>
      </w:r>
      <w:r>
        <w:t>3</w:t>
      </w:r>
      <w:r>
        <w:t>月下旬，报送省残联教就部全球减贫案例。</w:t>
      </w:r>
      <w:r>
        <w:t>6</w:t>
      </w:r>
      <w:r>
        <w:t>月</w:t>
      </w:r>
      <w:r>
        <w:t>20</w:t>
      </w:r>
      <w:r>
        <w:t>日，荣获湖南省残联专职委员知识竞赛湘潭选拔赛</w:t>
      </w:r>
      <w:r>
        <w:t>“</w:t>
      </w:r>
      <w:r>
        <w:t>最佳组织奖</w:t>
      </w:r>
      <w:r>
        <w:t>”</w:t>
      </w:r>
      <w:r>
        <w:t>。</w:t>
      </w:r>
      <w:r>
        <w:t>7</w:t>
      </w:r>
      <w:r>
        <w:t>月</w:t>
      </w:r>
      <w:r>
        <w:t>15</w:t>
      </w:r>
      <w:r>
        <w:t>日，雨湖区残联</w:t>
      </w:r>
      <w:r>
        <w:t>2</w:t>
      </w:r>
      <w:r>
        <w:t>名选手晋级省赛队员，荣获省赛暨国赛选拔赛亚军。</w:t>
      </w:r>
      <w:r>
        <w:t>7</w:t>
      </w:r>
      <w:r>
        <w:t>月</w:t>
      </w:r>
      <w:r>
        <w:t>22</w:t>
      </w:r>
      <w:r>
        <w:t>日，雨湖区残联负责人在湖南省残疾人教育就业半年工作讲评会作《政策做实，工作做细，成效做优，开启促进残疾人就业三年行动新局面》经验发言。</w:t>
      </w:r>
      <w:r>
        <w:t>12</w:t>
      </w:r>
      <w:r>
        <w:t>月</w:t>
      </w:r>
      <w:r>
        <w:t>8</w:t>
      </w:r>
      <w:r>
        <w:rPr>
          <w:rFonts w:hint="eastAsia"/>
        </w:rPr>
        <w:t>日，区残联组联工作评为湘潭市组联工作第一名县（市）区；</w:t>
      </w:r>
      <w:r>
        <w:t>12</w:t>
      </w:r>
      <w:r>
        <w:t>月</w:t>
      </w:r>
      <w:r>
        <w:t>23</w:t>
      </w:r>
      <w:r>
        <w:t>日，代表湘潭参加湖南省组联工作</w:t>
      </w:r>
      <w:r>
        <w:t>“</w:t>
      </w:r>
      <w:r>
        <w:t>十优县</w:t>
      </w:r>
      <w:r>
        <w:t>”</w:t>
      </w:r>
      <w:r>
        <w:t>竞演。</w:t>
      </w:r>
    </w:p>
    <w:p w:rsidR="008F6D43" w:rsidRDefault="008F6D43" w:rsidP="008F6D43">
      <w:pPr>
        <w:spacing w:line="247" w:lineRule="auto"/>
        <w:ind w:firstLineChars="200" w:firstLine="420"/>
      </w:pPr>
      <w:r>
        <w:t>2023</w:t>
      </w:r>
      <w:r>
        <w:t>年，雨湖区残联将贯彻落实党的二十大精神，对标</w:t>
      </w:r>
      <w:r>
        <w:t>“</w:t>
      </w:r>
      <w:r>
        <w:t>力争全省先进、全市第一</w:t>
      </w:r>
      <w:r>
        <w:t>”</w:t>
      </w:r>
      <w:r>
        <w:t>的目标，将抓改革、促民生、强作风作为贯穿全年工作主线。一是善于斗争抓改革，加强基层组织改革、康复服务改革、办证流程改革。二是全力以赴抓民生，做到心中有爱，秉承情怀；心中有数，起手不难；心中有责，开拓创新。三是驰而不息抓作风，努力打造风清气正、干事创业、温暖有爱残联。在基层组织改革方面，发挥好政府残工委成员单位作用、残疾人工作联络员作用、村（社区）残协作用、协会桥梁纽带作用。建设示范点，包括：基层组织规范化建设示范社区、多功能残疾人</w:t>
      </w:r>
      <w:r>
        <w:rPr>
          <w:rFonts w:hint="eastAsia"/>
        </w:rPr>
        <w:t>社区康复服务站、辅具适配服务站、党建助残活动中心等示范点</w:t>
      </w:r>
      <w:r>
        <w:t>3-5</w:t>
      </w:r>
      <w:r>
        <w:t>家。表彰本年度残疾人工作联络员</w:t>
      </w:r>
      <w:r>
        <w:t>30</w:t>
      </w:r>
      <w:r>
        <w:t>余名，举办职业技能竞赛、模范宣讲、助残日等系列主题活动，将联络员、康复员、状况调查培训纳入区委组织部干部教育培训计划。进一步完善横向到边、纵向到底的健全组织体系。康复服务改革方面，探索</w:t>
      </w:r>
      <w:r>
        <w:t>“</w:t>
      </w:r>
      <w:r>
        <w:t>全覆盖、一对一、多样化</w:t>
      </w:r>
      <w:r>
        <w:t>”</w:t>
      </w:r>
      <w:r>
        <w:t>康复改革路径，建设以居家康复为依托、社区康复为基础、机构康复为骨干的三位一体康复服务体系。</w:t>
      </w:r>
    </w:p>
    <w:p w:rsidR="008F6D43" w:rsidRDefault="008F6D43" w:rsidP="008F6D43">
      <w:pPr>
        <w:spacing w:line="247" w:lineRule="auto"/>
        <w:ind w:firstLineChars="200" w:firstLine="420"/>
      </w:pPr>
      <w:r>
        <w:rPr>
          <w:rFonts w:hint="eastAsia"/>
        </w:rPr>
        <w:t>当天上午，一行人还参观了毛主席铜像广场、毛泽东同志纪念馆、毛泽东同志故居、中共韶山特别支部陈列馆，接受红色革命精神教育和爱国主义教育，开展了二十大精神应知应会知识抢答赛和党员集体宣誓。会议开始前，还进行了党的二十大精神宣讲活动。</w:t>
      </w:r>
    </w:p>
    <w:p w:rsidR="008F6D43" w:rsidRDefault="008F6D43" w:rsidP="008F6D43">
      <w:pPr>
        <w:spacing w:line="247" w:lineRule="auto"/>
        <w:ind w:firstLineChars="200" w:firstLine="420"/>
        <w:jc w:val="right"/>
      </w:pPr>
      <w:r w:rsidRPr="000E686C">
        <w:rPr>
          <w:rFonts w:hint="eastAsia"/>
        </w:rPr>
        <w:t>三湘视线</w:t>
      </w:r>
      <w:r w:rsidRPr="000E686C">
        <w:t>2023-01-11</w:t>
      </w:r>
    </w:p>
    <w:p w:rsidR="008F6D43" w:rsidRDefault="008F6D43" w:rsidP="00780F8D">
      <w:pPr>
        <w:sectPr w:rsidR="008F6D43" w:rsidSect="00780F8D">
          <w:type w:val="continuous"/>
          <w:pgSz w:w="11906" w:h="16838"/>
          <w:pgMar w:top="1644" w:right="1236" w:bottom="1418" w:left="1814" w:header="851" w:footer="907" w:gutter="0"/>
          <w:pgNumType w:start="1"/>
          <w:cols w:space="720"/>
          <w:docGrid w:type="lines" w:linePitch="341" w:charSpace="2373"/>
        </w:sectPr>
      </w:pPr>
    </w:p>
    <w:p w:rsidR="00DE52F9" w:rsidRDefault="00DE52F9"/>
    <w:sectPr w:rsidR="00DE52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F6D43"/>
    <w:rsid w:val="008F6D43"/>
    <w:rsid w:val="00DE5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6D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6D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917</Characters>
  <Application>Microsoft Office Word</Application>
  <DocSecurity>0</DocSecurity>
  <Lines>7</Lines>
  <Paragraphs>2</Paragraphs>
  <ScaleCrop>false</ScaleCrop>
  <Company>Microsoft</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2023-02-10T08:19:00Z</dcterms:created>
</cp:coreProperties>
</file>