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00" w:rsidRDefault="00C25100" w:rsidP="003030E2">
      <w:pPr>
        <w:pStyle w:val="1"/>
      </w:pPr>
      <w:r>
        <w:rPr>
          <w:rFonts w:hint="eastAsia"/>
        </w:rPr>
        <w:t>政府工作报告里看乡村振兴</w:t>
      </w:r>
    </w:p>
    <w:p w:rsidR="00C25100" w:rsidRDefault="00C25100" w:rsidP="00C25100">
      <w:pPr>
        <w:ind w:firstLineChars="200" w:firstLine="420"/>
      </w:pPr>
      <w:r>
        <w:rPr>
          <w:rFonts w:hint="eastAsia"/>
        </w:rPr>
        <w:t>福建：坚持农业农村优先发展，走具有福建特色的乡村振兴之路</w:t>
      </w:r>
    </w:p>
    <w:p w:rsidR="00C25100" w:rsidRDefault="00C25100" w:rsidP="00C25100">
      <w:pPr>
        <w:ind w:firstLineChars="200" w:firstLine="420"/>
      </w:pPr>
      <w:r>
        <w:rPr>
          <w:rFonts w:hint="eastAsia"/>
        </w:rPr>
        <w:t>全面推进乡村振兴。坚持农业农村优先发展，走具有福建特色的乡村振兴之路。完善防止返贫监测和帮扶机制，巩固拓展脱贫攻坚成果，坚决守住不发生规模性返贫的底线。完善现代农业产业体系，加快创建国家现代农业产业园、优势特色产业集群、国家农业产业强镇；实施农业保险保费补贴政策，培育壮大新型农业经营主体；持续推进“一村一品”建设，打响“福农优品”品牌，提升农业质量效益和竞争力。完善乡土人才培育机制，引导各类能人回归，培养更多高素质农民。完善乡村文化设施，建设一批乡村戏台、农民文化公园，打造“百姓大舞台”等特色公共文化服务品牌。完善农村人居环境整治措施，大力实施乡村建设行动，接续推进农村建设品质提升五大工程，深入开展乡村“五个美丽”建设，打造</w:t>
      </w:r>
      <w:r>
        <w:t>100</w:t>
      </w:r>
      <w:r>
        <w:t>条乡村振兴精品示范线路。完善乡村治理体系，发挥村规民约作用，推进移风易俗，建设文明乡风，推动实现自治、法治、德治相结合。</w:t>
      </w:r>
    </w:p>
    <w:p w:rsidR="00C25100" w:rsidRDefault="00C25100" w:rsidP="00C25100">
      <w:pPr>
        <w:ind w:firstLineChars="200" w:firstLine="420"/>
      </w:pPr>
      <w:r>
        <w:rPr>
          <w:rFonts w:hint="eastAsia"/>
        </w:rPr>
        <w:t>青海：加快建设宜居宜业和美乡村，努力让农牧民就地过上现代文明生活</w:t>
      </w:r>
    </w:p>
    <w:p w:rsidR="00C25100" w:rsidRDefault="00C25100" w:rsidP="00C25100">
      <w:pPr>
        <w:ind w:firstLineChars="200" w:firstLine="420"/>
      </w:pPr>
      <w:r>
        <w:rPr>
          <w:rFonts w:hint="eastAsia"/>
        </w:rPr>
        <w:t>推进城乡区域协调发展，有效提升发展整体效能。坚持全省一盘棋，健全统筹协调发展的体制机制和政策体系，促进城乡融合发展、区域协同共进。</w:t>
      </w:r>
    </w:p>
    <w:p w:rsidR="00C25100" w:rsidRDefault="00C25100" w:rsidP="00C25100">
      <w:pPr>
        <w:ind w:firstLineChars="200" w:firstLine="420"/>
      </w:pPr>
      <w:r>
        <w:rPr>
          <w:rFonts w:hint="eastAsia"/>
        </w:rPr>
        <w:t>全面推进乡村振兴。以乡村振兴“八大行动”为载体，全面推进产业、人才、文化、生态、组织“五个振兴”。扎实推进绿色有机农畜产品输出地建设，实施农业生产“三品一标”提升行动，培育</w:t>
      </w:r>
      <w:r>
        <w:t>100</w:t>
      </w:r>
      <w:r>
        <w:t>个千头牦牛、千只藏羊标准化生产基地，支持青稞、油料、枸杞、藜麦、冷水鱼、乡村旅游等特色产业全链条发展，组建一批省级农牧业产业化联合体。推进</w:t>
      </w:r>
      <w:r>
        <w:t>“</w:t>
      </w:r>
      <w:r>
        <w:t>百企兴百村</w:t>
      </w:r>
      <w:r>
        <w:t>”</w:t>
      </w:r>
      <w:r>
        <w:t>行动，实施村集体经济</w:t>
      </w:r>
      <w:r>
        <w:t>“</w:t>
      </w:r>
      <w:r>
        <w:t>强村</w:t>
      </w:r>
      <w:r>
        <w:t>”</w:t>
      </w:r>
      <w:r>
        <w:t>工程。优化防返贫动态监测帮扶机制，加大重点帮扶县和易地搬迁后续扶持，坚决防止规模性返贫。扎实推进乡村建设行动，实施</w:t>
      </w:r>
      <w:r>
        <w:t>200</w:t>
      </w:r>
      <w:r>
        <w:t>个乡村振兴试点和</w:t>
      </w:r>
      <w:r>
        <w:t>300</w:t>
      </w:r>
      <w:r>
        <w:t>个高原美</w:t>
      </w:r>
      <w:r>
        <w:rPr>
          <w:rFonts w:hint="eastAsia"/>
        </w:rPr>
        <w:t>丽乡村，新建改建省道和农村公路</w:t>
      </w:r>
      <w:r>
        <w:t>2000</w:t>
      </w:r>
      <w:r>
        <w:t>公里，推动解决</w:t>
      </w:r>
      <w:r>
        <w:t>10</w:t>
      </w:r>
      <w:r>
        <w:t>个大电网未覆盖乡用电问题，优化提升农牧区安全饮水水平，持续开展农村人居环境整治提升五年行动，加快建设宜居宜业和美乡村，努力让农牧民就地过上现代文明生活。</w:t>
      </w:r>
    </w:p>
    <w:p w:rsidR="00C25100" w:rsidRDefault="00C25100" w:rsidP="00C25100">
      <w:pPr>
        <w:ind w:firstLineChars="200" w:firstLine="420"/>
      </w:pPr>
      <w:r>
        <w:rPr>
          <w:rFonts w:hint="eastAsia"/>
        </w:rPr>
        <w:t>扎实推进以人为核心的新型城镇化。实施城市更新行动和城市生命线工程，加快老旧小区和燃气、污水等地下管网改造，统筹城市内涝治理和海绵城市建设，建设一批公共设施补短板项目，打造宜居、韧性、智慧城市。推进以县城为重要载体的城镇化建设，促进县城产业配套设施提质增效、市政公用设施提档升级、公共服务设施提标扩面、环境基础设施提级扩能，健全农业转移人口市民化机制和配套政策，让城镇功能更加贴近群众需要。</w:t>
      </w:r>
    </w:p>
    <w:p w:rsidR="00C25100" w:rsidRDefault="00C25100" w:rsidP="00C25100">
      <w:pPr>
        <w:ind w:firstLineChars="200" w:firstLine="420"/>
      </w:pPr>
      <w:r>
        <w:rPr>
          <w:rFonts w:hint="eastAsia"/>
        </w:rPr>
        <w:t>西藏自治区：把振兴农牧区、发展农牧业、富裕农牧民放在优先位置</w:t>
      </w:r>
    </w:p>
    <w:p w:rsidR="00C25100" w:rsidRDefault="00C25100" w:rsidP="00C25100">
      <w:pPr>
        <w:ind w:firstLineChars="200" w:firstLine="420"/>
      </w:pPr>
      <w:r>
        <w:rPr>
          <w:rFonts w:hint="eastAsia"/>
        </w:rPr>
        <w:t>牢牢把握我区九成以上国土面积是农牧区、六成以上人口是农牧民的最大实际，城镇化是现代化必由之路的发展规律，推进城镇和乡村各美其美、协调发展，共同奔向现代化。</w:t>
      </w:r>
    </w:p>
    <w:p w:rsidR="00C25100" w:rsidRDefault="00C25100" w:rsidP="00C25100">
      <w:pPr>
        <w:ind w:firstLineChars="200" w:firstLine="420"/>
      </w:pPr>
      <w:r>
        <w:rPr>
          <w:rFonts w:hint="eastAsia"/>
        </w:rPr>
        <w:t>着力乡村振兴。把振兴农牧区、发展农牧业、富裕农牧民放在优先位置，巩固拓展脱贫攻坚成果，有效衔接乡村振兴战略，以良种良田良法保粮食安全，以产业提档升级促就业增收，以人居环境整治树新风新貌，以乡风文明建设塑主流价值。</w:t>
      </w:r>
    </w:p>
    <w:p w:rsidR="00C25100" w:rsidRDefault="00C25100" w:rsidP="00C25100">
      <w:pPr>
        <w:ind w:firstLineChars="200" w:firstLine="420"/>
      </w:pPr>
      <w:r>
        <w:rPr>
          <w:rFonts w:hint="eastAsia"/>
        </w:rPr>
        <w:t>要在巩固拓展脱贫攻坚成果方面下更大功夫、想更多办法、给予更多后续帮扶支持，实现同乡村振兴的有效衔接。创建乡村振兴示范乡</w:t>
      </w:r>
      <w:r>
        <w:t>13</w:t>
      </w:r>
      <w:r>
        <w:t>个、示范村</w:t>
      </w:r>
      <w:r>
        <w:t>107</w:t>
      </w:r>
      <w:r>
        <w:t>个。加快推进农牧区人居环境整治和树立农牧民新风貌行动，完成人畜分离</w:t>
      </w:r>
      <w:r>
        <w:t>6</w:t>
      </w:r>
      <w:r>
        <w:t>万户以上，建设宜居宜业和美乡村</w:t>
      </w:r>
      <w:r>
        <w:t>220</w:t>
      </w:r>
      <w:r>
        <w:t>个以上。</w:t>
      </w:r>
    </w:p>
    <w:p w:rsidR="00C25100" w:rsidRDefault="00C25100" w:rsidP="00C25100">
      <w:pPr>
        <w:ind w:firstLineChars="200" w:firstLine="420"/>
      </w:pPr>
      <w:r>
        <w:rPr>
          <w:rFonts w:hint="eastAsia"/>
        </w:rPr>
        <w:lastRenderedPageBreak/>
        <w:t>宁夏回族自治区：用心用情用力谱写好宁夏脱贫攻坚、乡村振兴、共同富裕“三部曲”</w:t>
      </w:r>
    </w:p>
    <w:p w:rsidR="00C25100" w:rsidRDefault="00C25100" w:rsidP="00C25100">
      <w:pPr>
        <w:ind w:firstLineChars="200" w:firstLine="420"/>
      </w:pPr>
      <w:r>
        <w:rPr>
          <w:rFonts w:hint="eastAsia"/>
        </w:rPr>
        <w:t>全面推进乡村振兴。紧紧围绕建设农业强国和农业农村现代化目标，坚持农业农村优先发展，全面加强“五大振兴”。突出加强产业振兴。坚持依靠科技和改革双轮驱动，加大以产业防返贫、以产业助致富力度，重点抓好多元化新型农业经营主体培育、农业社会化服务体系建设，实施农产品加工提升行动和出村进城工程，精心做好“土特产”大文章，加快实现由“原字号”向“精字号”转变、由“种得好”向“卖得好”转变、由“名气高”向“收益高”转变，让更多“宁字号”走向国内外市场。更加主动加强闽宁协作，闽宁产业园年内落地企业不少于</w:t>
      </w:r>
      <w:r>
        <w:t>20</w:t>
      </w:r>
      <w:r>
        <w:t>家。更加密切加</w:t>
      </w:r>
      <w:r>
        <w:rPr>
          <w:rFonts w:hint="eastAsia"/>
        </w:rPr>
        <w:t>强与中央帮扶单位衔接，组织新一轮项目对接活动。坚持在强主体、强融合、强政策等“十强”上下功夫，坚决防止发生规模性返贫，更好实现农业提效、农民增收、农村致富。加快建设世界葡萄酒之都、牛羊肉国家储备中心，加力创建国家级农业现代化示范区、国家农村产业融合发展示范园，推动国家农业绿色发展先行区建设取得实质性突破。系统加强生态振兴。全面完成村庄规划编制，加快宜居宜业和美乡村建设，着力改善生活生产生态环境。推进基础设施向村覆盖，实施提升农村公路质量服务乡村振兴三年攻坚行动，年内完成农村公路改造提升</w:t>
      </w:r>
      <w:r>
        <w:t>4500</w:t>
      </w:r>
      <w:r>
        <w:t>公里，确保</w:t>
      </w:r>
      <w:r>
        <w:t>20</w:t>
      </w:r>
      <w:r>
        <w:rPr>
          <w:rFonts w:hint="eastAsia"/>
        </w:rPr>
        <w:t>户以上具备条件的自然村全部通上硬化路。分类梯次开展卫生、厕所、污水、垃圾等人居环境专项治理，新改建户厕</w:t>
      </w:r>
      <w:r>
        <w:t>2.56</w:t>
      </w:r>
      <w:r>
        <w:t>万户。建设美丽宜居村庄</w:t>
      </w:r>
      <w:r>
        <w:t>50</w:t>
      </w:r>
      <w:r>
        <w:t>个，开展创建全国村庄清洁先进县活动。统筹推进全面振兴。实施高素质农民培训计划、乡村振兴人才支持计划，为农业农村现代化打好人才基础。创建民主法治示范村</w:t>
      </w:r>
      <w:r>
        <w:t>35</w:t>
      </w:r>
      <w:r>
        <w:t>个、乡村治理示范村镇</w:t>
      </w:r>
      <w:r>
        <w:t>75</w:t>
      </w:r>
      <w:r>
        <w:t>个，完成整省域乡村治理示范创建任务。开展县域内破除城乡二元结构试点，加快农村转移人口及农民工市民化，推动</w:t>
      </w:r>
      <w:r>
        <w:t>“</w:t>
      </w:r>
      <w:r>
        <w:t>乡村全面振兴样板区</w:t>
      </w:r>
      <w:r>
        <w:t>”</w:t>
      </w:r>
      <w:r>
        <w:t>取得实质性进展，用心用情用力谱写好宁夏脱贫攻坚、乡村振兴、共同富裕</w:t>
      </w:r>
      <w:r>
        <w:t>“</w:t>
      </w:r>
      <w:r>
        <w:t>三部曲</w:t>
      </w:r>
      <w:r>
        <w:rPr>
          <w:rFonts w:hint="eastAsia"/>
        </w:rPr>
        <w:t>”。</w:t>
      </w:r>
    </w:p>
    <w:p w:rsidR="00C25100" w:rsidRDefault="00C25100" w:rsidP="00C25100">
      <w:pPr>
        <w:ind w:firstLineChars="200" w:firstLine="420"/>
        <w:jc w:val="right"/>
      </w:pPr>
      <w:r w:rsidRPr="003030E2">
        <w:rPr>
          <w:rFonts w:hint="eastAsia"/>
        </w:rPr>
        <w:t>新浪网</w:t>
      </w:r>
      <w:r w:rsidRPr="003030E2">
        <w:t>2023-02-01</w:t>
      </w:r>
    </w:p>
    <w:p w:rsidR="00C25100" w:rsidRDefault="00C25100" w:rsidP="0012792C">
      <w:pPr>
        <w:rPr>
          <w:shd w:val="clear" w:color="auto" w:fill="FFFFFF"/>
        </w:rPr>
        <w:sectPr w:rsidR="00C25100" w:rsidSect="0012792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0356F" w:rsidRDefault="0070356F"/>
    <w:sectPr w:rsidR="0070356F" w:rsidSect="00525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28C" w:rsidRDefault="005A328C" w:rsidP="008248E1">
      <w:r>
        <w:separator/>
      </w:r>
    </w:p>
  </w:endnote>
  <w:endnote w:type="continuationSeparator" w:id="1">
    <w:p w:rsidR="005A328C" w:rsidRDefault="005A328C" w:rsidP="00824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28C" w:rsidRDefault="005A328C" w:rsidP="008248E1">
      <w:r>
        <w:separator/>
      </w:r>
    </w:p>
  </w:footnote>
  <w:footnote w:type="continuationSeparator" w:id="1">
    <w:p w:rsidR="005A328C" w:rsidRDefault="005A328C" w:rsidP="00824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100"/>
    <w:rsid w:val="005253E1"/>
    <w:rsid w:val="005A328C"/>
    <w:rsid w:val="0070356F"/>
    <w:rsid w:val="008248E1"/>
    <w:rsid w:val="00C2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E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2510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C25100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824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8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8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3</cp:revision>
  <dcterms:created xsi:type="dcterms:W3CDTF">2023-02-10T08:26:00Z</dcterms:created>
  <dcterms:modified xsi:type="dcterms:W3CDTF">2023-03-09T07:18:00Z</dcterms:modified>
</cp:coreProperties>
</file>