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E4" w:rsidRDefault="00E84CE4" w:rsidP="008B1113">
      <w:pPr>
        <w:pStyle w:val="1"/>
      </w:pPr>
      <w:r w:rsidRPr="008B1113">
        <w:rPr>
          <w:rFonts w:hint="eastAsia"/>
        </w:rPr>
        <w:t>中山市博物馆新馆：打造地方博物馆建设创新模式</w:t>
      </w:r>
    </w:p>
    <w:p w:rsidR="00E84CE4" w:rsidRDefault="00E84CE4" w:rsidP="00E84CE4">
      <w:pPr>
        <w:ind w:firstLineChars="200" w:firstLine="420"/>
      </w:pPr>
      <w:r>
        <w:t>2022</w:t>
      </w:r>
      <w:r>
        <w:t>年</w:t>
      </w:r>
      <w:r>
        <w:t>5</w:t>
      </w:r>
      <w:r>
        <w:t>月</w:t>
      </w:r>
      <w:r>
        <w:t>18</w:t>
      </w:r>
      <w:r>
        <w:t>日，中山市博物馆新馆（简称</w:t>
      </w:r>
      <w:r>
        <w:t>“</w:t>
      </w:r>
      <w:r>
        <w:t>新馆</w:t>
      </w:r>
      <w:r>
        <w:t>”</w:t>
      </w:r>
      <w:r>
        <w:t>）正式开馆，自此踏上了新征程，开启了新篇章。开馆半年多时间以来，新馆在精品展览策划、精彩社教活动开展，以及全方位、多角度建设博物馆品牌等方面，探索出了一条有自身特色的发展之路，并朝着建设成为</w:t>
      </w:r>
      <w:r>
        <w:t>“</w:t>
      </w:r>
      <w:r>
        <w:t>中山文化兴城名片</w:t>
      </w:r>
      <w:r>
        <w:t>”“</w:t>
      </w:r>
      <w:r>
        <w:t>大湾区人文会客厅</w:t>
      </w:r>
      <w:r>
        <w:t>”</w:t>
      </w:r>
      <w:r>
        <w:t>的方向持续大步前进。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精彩展览展现特色海洋文化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探索地方博物馆基本陈列构建新模式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近年来，到有地方特色的博物馆参观游玩成了新潮流，人民群众对地方博物馆展览有了更多的期待与诉求。在构建基本陈列时，地方博物馆往往会遇到“如何克服馆藏的断代与不足，运用自身资源讲好一个吸引大众的故事”“怎样突破千馆一面，以展览充分反映在地文化特色”等问题。新馆为上述问题提供了优秀的参考答案，通过综合运用历史人类学、考古学、传播学、教育学等学科知识，探索出了地方博物馆基本陈列构建的新模式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中山市旧称香山县，</w:t>
      </w:r>
      <w:r>
        <w:t>1925</w:t>
      </w:r>
      <w:r>
        <w:t>年为纪念孙中山改称中山。在历史长河中，海洋文化是香山文化的底色，伶仃洋是香山人赖以生存的地域空间。为了更好地展示海洋文化、传承当地特色文化精神，新馆开设了两个基本陈列</w:t>
      </w:r>
      <w:r>
        <w:t>“</w:t>
      </w:r>
      <w:r>
        <w:t>风起伶仃洋</w:t>
      </w:r>
      <w:r>
        <w:t>——</w:t>
      </w:r>
      <w:r>
        <w:t>中山历史陈列</w:t>
      </w:r>
      <w:r>
        <w:t>”</w:t>
      </w:r>
      <w:r>
        <w:t>（简称</w:t>
      </w:r>
      <w:r>
        <w:t>“</w:t>
      </w:r>
      <w:r>
        <w:t>风起伶仃洋</w:t>
      </w:r>
      <w:r>
        <w:t>”</w:t>
      </w:r>
      <w:r>
        <w:t>）和</w:t>
      </w:r>
      <w:r>
        <w:t>“</w:t>
      </w:r>
      <w:r>
        <w:t>沧海之阔</w:t>
      </w:r>
      <w:r>
        <w:t>——</w:t>
      </w:r>
      <w:r>
        <w:t>中山华侨历史陈列</w:t>
      </w:r>
      <w:r>
        <w:t>”</w:t>
      </w:r>
      <w:r>
        <w:t>。其中，</w:t>
      </w:r>
      <w:r>
        <w:t>“</w:t>
      </w:r>
      <w:r>
        <w:t>风起伶仃洋</w:t>
      </w:r>
      <w:r>
        <w:t>”</w:t>
      </w:r>
      <w:r>
        <w:t>紧紧围绕</w:t>
      </w:r>
      <w:r>
        <w:t>“</w:t>
      </w:r>
      <w:r>
        <w:t>人民是历史的创造者</w:t>
      </w:r>
      <w:r>
        <w:t>”</w:t>
      </w:r>
      <w:r>
        <w:t>这一策展定位，着重展示了香山人在特定的时空之下，面对艰苦的环境和挑战，如何积极发挥主观能动性，进行历史创造的历程。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“风起伶仃洋”共划分为“海上香山蛮烟雨”“安民易俗成村聚”“渔户田庐水城国”“镜海扬帆立潮头”“近代中山开风气”五部分。为了在固定的空间里呈现行进的历史，新馆基于“再造历史现场”的策展理念，将“风起伶仃洋”展览空间设计为一系列田野情境，在其中通过艺术造景、文物组合、多媒体运用等方式，再现与演绎不同历史现场中人群的活动。展览从海洋文明中提炼出“波涛”作为主线元素，艺术化的波涛状弧线以空间结构、版面设计及灯光造型等方式贯穿全馆，串联章节，让观众更好地成为“戏中人”，随波逐浪于香山发展的历史舞台上，在各类人群的故事中感悟香山历史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据了解，“‘风起伶仃洋’注重多元体验，共设计有</w:t>
      </w:r>
      <w:r>
        <w:t>5</w:t>
      </w:r>
      <w:r>
        <w:t>个物理展项，</w:t>
      </w:r>
      <w:r>
        <w:t>10</w:t>
      </w:r>
      <w:r>
        <w:t>个互动屏展项与</w:t>
      </w:r>
      <w:r>
        <w:t>12</w:t>
      </w:r>
      <w:r>
        <w:t>个视听展项。其中，两处大型影像空间给观众带去了大气磅礴的沉浸感，贯穿展览的广播剧更是中山历史陈列的展项特色，将与大众有距离的历史文献再创作为广播剧剧本，辅以专业话剧团队的生动演绎，让观众在听剧的同时，自主刻画历史情境画面，享受与历史人物对话的意趣。</w:t>
      </w:r>
      <w:r>
        <w:t>”</w:t>
      </w:r>
      <w:r>
        <w:t>新馆相关负责人表示。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除了精彩的基本陈列，开馆半年多以来，新馆还充分利用</w:t>
      </w:r>
      <w:r>
        <w:t>3</w:t>
      </w:r>
      <w:r>
        <w:t>个临展厅打造精品临展，并注重建立精品临展与基本陈列之间的联系，使博物馆成为深度传播地方特色的</w:t>
      </w:r>
      <w:r>
        <w:t>“</w:t>
      </w:r>
      <w:r>
        <w:t>文化现场</w:t>
      </w:r>
      <w:r>
        <w:t>”</w:t>
      </w:r>
      <w:r>
        <w:t>。通过馆际交流，引进展览以及自主策划等方式，展出</w:t>
      </w:r>
      <w:r>
        <w:t>“</w:t>
      </w:r>
      <w:r>
        <w:t>问礼</w:t>
      </w:r>
      <w:r>
        <w:t>——</w:t>
      </w:r>
      <w:r>
        <w:t>东周洛阳王城的故事</w:t>
      </w:r>
      <w:r>
        <w:t>”“</w:t>
      </w:r>
      <w:r>
        <w:t>岭南藏珍</w:t>
      </w:r>
      <w:r>
        <w:t>——</w:t>
      </w:r>
      <w:r>
        <w:t>粤港澳大湾区藏品联展（陶瓷专场）</w:t>
      </w:r>
      <w:r>
        <w:t>”“</w:t>
      </w:r>
      <w:r>
        <w:t>文教开先风</w:t>
      </w:r>
      <w:r>
        <w:t>——</w:t>
      </w:r>
      <w:r>
        <w:t>中山教育特展</w:t>
      </w:r>
      <w:r>
        <w:t>”“</w:t>
      </w:r>
      <w:r>
        <w:t>墨润香山</w:t>
      </w:r>
      <w:r>
        <w:t>——</w:t>
      </w:r>
      <w:r>
        <w:t>馆藏书画精品展</w:t>
      </w:r>
      <w:r>
        <w:t>”</w:t>
      </w:r>
      <w:r>
        <w:t>等精品临览，深受观众好评。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打造特色品牌</w:t>
      </w:r>
      <w:r>
        <w:t xml:space="preserve"> </w:t>
      </w:r>
      <w:r>
        <w:t>形成参观热潮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精彩社教活动丰富群众文化生活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如今，“香山风物”系列活动已成为中山市博物馆特色社教品牌。立足基本陈列与精品临展，</w:t>
      </w:r>
      <w:r>
        <w:rPr>
          <w:rFonts w:hint="eastAsia"/>
        </w:rPr>
        <w:lastRenderedPageBreak/>
        <w:t>新馆以专家讲堂、专题导赏、互动研学、手工课堂、小小讲解员等形式，打造了“香山风物”之“探源系列”“主题文化活动月”“家风系列”等独具特色的社教文化活动。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“香山风物”多元的社教活动既有大众参与型，也有专业精品型，充分发挥了博物馆的教育功能，尤其是发挥了针对青少年群体的“第二课堂”作用。如今年</w:t>
      </w:r>
      <w:r>
        <w:t>9</w:t>
      </w:r>
      <w:r>
        <w:t>月，</w:t>
      </w:r>
      <w:r>
        <w:t>“</w:t>
      </w:r>
      <w:r>
        <w:t>文教开先风</w:t>
      </w:r>
      <w:r>
        <w:t>——</w:t>
      </w:r>
      <w:r>
        <w:t>中山教育特展</w:t>
      </w:r>
      <w:r>
        <w:t>”</w:t>
      </w:r>
      <w:r>
        <w:t>开幕时，同步推出了香山风物系列活动之</w:t>
      </w:r>
      <w:r>
        <w:t>“</w:t>
      </w:r>
      <w:r>
        <w:t>教育文化活动月</w:t>
      </w:r>
      <w:r>
        <w:t>”</w:t>
      </w:r>
      <w:r>
        <w:t>。有超过</w:t>
      </w:r>
      <w:r>
        <w:t>14000</w:t>
      </w:r>
      <w:r>
        <w:t>人次参与到展览的</w:t>
      </w:r>
      <w:r>
        <w:t>“</w:t>
      </w:r>
      <w:r>
        <w:t>打卡有礼</w:t>
      </w:r>
      <w:r>
        <w:t>”</w:t>
      </w:r>
      <w:r>
        <w:t>与</w:t>
      </w:r>
      <w:r>
        <w:t>“</w:t>
      </w:r>
      <w:r>
        <w:t>铁粉计划</w:t>
      </w:r>
      <w:r>
        <w:t>”</w:t>
      </w:r>
      <w:r>
        <w:t>盖章互动中。展览中，观众们在展览折页的指引下，探寻中山教育故事，认真答题投入其中的他们也成了展览里一道亮眼的风景线。同时，共有</w:t>
      </w:r>
      <w:r>
        <w:t>11</w:t>
      </w:r>
      <w:r>
        <w:t>个学校研学团，超过</w:t>
      </w:r>
      <w:r>
        <w:t>400</w:t>
      </w:r>
      <w:r>
        <w:t>名学生前往博物馆，进行了包含主题导赏与研学卡创作环节的研学活动。展览中</w:t>
      </w:r>
      <w:r>
        <w:rPr>
          <w:rFonts w:hint="eastAsia"/>
        </w:rPr>
        <w:t>也特别留出一面展墙，展示学校研学团的优秀创作。学生们源源不断、充满创意的创作，让中山教育特展成为馆校共创，不断生长的展览。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打造“云上中博”品牌系列线上活动，让文物“活”起来，是中山市博物馆的又一重点品牌建设。</w:t>
      </w:r>
      <w:r>
        <w:t>2022</w:t>
      </w:r>
      <w:r>
        <w:t>年中山市博物馆订阅号总粉丝数达</w:t>
      </w:r>
      <w:r>
        <w:t>164386</w:t>
      </w:r>
      <w:r>
        <w:t>人，共发布微信推送</w:t>
      </w:r>
      <w:r>
        <w:t>443</w:t>
      </w:r>
      <w:r>
        <w:t>条（其中原创推送</w:t>
      </w:r>
      <w:r>
        <w:t>189</w:t>
      </w:r>
      <w:r>
        <w:t>条），总阅读量达</w:t>
      </w:r>
      <w:r>
        <w:t>638249</w:t>
      </w:r>
      <w:r>
        <w:t>人次。</w:t>
      </w:r>
      <w:r>
        <w:t>2022</w:t>
      </w:r>
      <w:r>
        <w:t>年</w:t>
      </w:r>
      <w:r>
        <w:t>8</w:t>
      </w:r>
      <w:r>
        <w:t>月、</w:t>
      </w:r>
      <w:r>
        <w:t>9</w:t>
      </w:r>
      <w:r>
        <w:t>月连续两个月跻身</w:t>
      </w:r>
      <w:r>
        <w:t>“</w:t>
      </w:r>
      <w:r>
        <w:t>中山市市属政务微信影响力排行榜</w:t>
      </w:r>
      <w:r>
        <w:t>”</w:t>
      </w:r>
      <w:r>
        <w:t>前</w:t>
      </w:r>
      <w:r>
        <w:t>20</w:t>
      </w:r>
      <w:r>
        <w:t>名。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目前中山市博物馆已推出“博物馆文物知多少”系列、“动起来吧博物馆”系列、“一展一物”云游博物馆系列、“言听‘迹’行游中山”系列等线上推送栏目。未来还将策划“云观展”“云讲座”“云游博物馆”等多种云上打开方式，着力深挖香山文化底蕴，使馆藏文物通过“云上中博”走近市民群众，焕发生机活力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在探索和尝试中稳步成长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做好中山文化的传承传播者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中山市博物馆将继续加强党建引领，发挥博物馆作为传播中华优秀传统文化的重要窗口作用，助力人文湾区建设，塑造湾区人文精神的文化根基与思想源泉，助力中山市“文化兴城”建设。今年，中山市博物馆景区获评为国家</w:t>
      </w:r>
      <w:r>
        <w:t>3A</w:t>
      </w:r>
      <w:r>
        <w:t>级旅游景区。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新馆致力传播与推荐中山这座魅力之城。数据统计显示，截至</w:t>
      </w:r>
      <w:r>
        <w:t>11</w:t>
      </w:r>
      <w:r>
        <w:t>月</w:t>
      </w:r>
      <w:r>
        <w:t>18</w:t>
      </w:r>
      <w:r>
        <w:t>日，新馆讲解员共接待游客近</w:t>
      </w:r>
      <w:r>
        <w:t>4.6</w:t>
      </w:r>
      <w:r>
        <w:t>万人，讲解超过</w:t>
      </w:r>
      <w:r>
        <w:t>1100</w:t>
      </w:r>
      <w:r>
        <w:t>场。其中，定时讲解</w:t>
      </w:r>
      <w:r>
        <w:t>492</w:t>
      </w:r>
      <w:r>
        <w:t>场，接待团体讲解</w:t>
      </w:r>
      <w:r>
        <w:t>635</w:t>
      </w:r>
      <w:r>
        <w:t>场，根据《中山市博物馆导赏服务满意度调查表》及游客观展后现场反馈，讲解满意度高达</w:t>
      </w:r>
      <w:r>
        <w:t>99%</w:t>
      </w:r>
      <w:r>
        <w:t>，</w:t>
      </w:r>
      <w:r>
        <w:t>“</w:t>
      </w:r>
      <w:r>
        <w:t>讲解员们在半年时间中不断成长与进步，日后也将不断提升自身文化素质和讲解能力，为游客带来更好的观展体验。</w:t>
      </w:r>
      <w:r>
        <w:t>”</w:t>
      </w:r>
      <w:r>
        <w:t>新馆相关负责人说。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同时，为弘扬“奉献、友爱、互助、进步”的志愿服务精神，推进中山市博物馆志愿者队伍建设工作，发挥志愿服务在博物馆公共文化服务工作中的积极作用，中山市博物馆组建了一支文旅志愿者队伍，</w:t>
      </w:r>
      <w:r>
        <w:t>2022</w:t>
      </w:r>
      <w:r>
        <w:t>年至今，共有</w:t>
      </w:r>
      <w:r>
        <w:t>358</w:t>
      </w:r>
      <w:r>
        <w:t>名志愿者，累积公益时数超过</w:t>
      </w:r>
      <w:r>
        <w:t>2.5</w:t>
      </w:r>
      <w:r>
        <w:t>万个小时。</w:t>
      </w:r>
    </w:p>
    <w:p w:rsidR="00E84CE4" w:rsidRDefault="00E84CE4" w:rsidP="00E84CE4">
      <w:pPr>
        <w:ind w:firstLineChars="200" w:firstLine="420"/>
      </w:pPr>
      <w:r>
        <w:rPr>
          <w:rFonts w:hint="eastAsia"/>
        </w:rPr>
        <w:t>开馆是博物馆建设一个篇章的结束，亦是一个篇章的开始。据新馆相关负责人介绍，未来，中山市博物馆将致力建设“人文香山、开放湾区”文化平台，吸引更多观众走进博物馆体验历史、学习知识；结合展览与节庆，设计具有参与感的主题活动；着眼培养时代新人，推出更多发挥“第二课堂”作用的社教活动，加大馆校合作力度，为青少年教育注入博物馆力量；共铸民族文化自信，讲好中国故事，让观众在博物馆内感受历史、畅想未来，满怀信心地奋进新征程、建功新时代，为不断开创党和国家事业发展新局面作出新贡献。</w:t>
      </w:r>
    </w:p>
    <w:p w:rsidR="00E84CE4" w:rsidRDefault="00E84CE4" w:rsidP="00221E00">
      <w:pPr>
        <w:jc w:val="right"/>
      </w:pPr>
      <w:r>
        <w:rPr>
          <w:rFonts w:hint="eastAsia"/>
        </w:rPr>
        <w:t>百度网</w:t>
      </w:r>
      <w:r w:rsidRPr="00221E00">
        <w:t>2023-01-14</w:t>
      </w:r>
    </w:p>
    <w:p w:rsidR="00E84CE4" w:rsidRDefault="00E84CE4" w:rsidP="00E076A7">
      <w:pPr>
        <w:sectPr w:rsidR="00E84CE4" w:rsidSect="00E076A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52F7" w:rsidRDefault="008452F7"/>
    <w:sectPr w:rsidR="00845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84CE4"/>
    <w:rsid w:val="008452F7"/>
    <w:rsid w:val="00E8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84C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84CE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2023-02-10T08:10:00Z</dcterms:created>
</cp:coreProperties>
</file>