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4E" w:rsidRDefault="000E274E">
      <w:pPr>
        <w:pStyle w:val="1"/>
      </w:pPr>
      <w:r>
        <w:rPr>
          <w:rFonts w:hint="eastAsia"/>
        </w:rPr>
        <w:t>通州区永顺镇坚持党建引领，以精治细治交出基层治理“幸福”答卷</w:t>
      </w:r>
    </w:p>
    <w:p w:rsidR="000E274E" w:rsidRDefault="000E274E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，通州区永顺镇坚持党建引领，建立基层治理工作体系，制定基层治理工作机制，搭建基层治理工作平台，提升基层治理队伍工作能力，聚焦党的建设、综合治理、城市管理，着力补短板、优服务、提品质，探索构建具有永顺特色的“永顺幸福</w:t>
      </w:r>
      <w:r>
        <w:rPr>
          <w:rFonts w:hint="eastAsia"/>
        </w:rPr>
        <w:t>+</w:t>
      </w:r>
      <w:r>
        <w:rPr>
          <w:rFonts w:hint="eastAsia"/>
        </w:rPr>
        <w:t>”基层治理模式，使城市治理更加法治化、科学化、精细化、智能化、人性化，有效解决群众关心关注的重难点问题，人民群众的获得感、幸福感、安全感显著提升。</w:t>
      </w:r>
    </w:p>
    <w:p w:rsidR="000E274E" w:rsidRDefault="000E274E">
      <w:pPr>
        <w:ind w:firstLine="420"/>
      </w:pPr>
      <w:r>
        <w:rPr>
          <w:rFonts w:hint="eastAsia"/>
        </w:rPr>
        <w:t>加强党对基层治理的全面引领。近年来，永顺镇不断加强组织领导，做实党建工作协调委员会，充分发挥党组织的号召力、凝聚力，充分发挥党员的先锋模范作用。为进一步夯实基层治理工作，永顺镇开展“永顺幸福</w:t>
      </w:r>
      <w:r>
        <w:rPr>
          <w:rFonts w:hint="eastAsia"/>
        </w:rPr>
        <w:t>+</w:t>
      </w:r>
      <w:r>
        <w:rPr>
          <w:rFonts w:hint="eastAsia"/>
        </w:rPr>
        <w:t>青春放光彩”“永顺幸福</w:t>
      </w:r>
      <w:r>
        <w:rPr>
          <w:rFonts w:hint="eastAsia"/>
        </w:rPr>
        <w:t>+</w:t>
      </w:r>
      <w:r>
        <w:rPr>
          <w:rFonts w:hint="eastAsia"/>
        </w:rPr>
        <w:t>巾帼绽芳华”“永顺幸福</w:t>
      </w:r>
      <w:r>
        <w:rPr>
          <w:rFonts w:hint="eastAsia"/>
        </w:rPr>
        <w:t>+</w:t>
      </w:r>
      <w:r>
        <w:rPr>
          <w:rFonts w:hint="eastAsia"/>
        </w:rPr>
        <w:t>工人有力量”等群团组织助力基层治理的专项行动，取得了良好的效果。在疫情防控工作中，在党员先锋志愿队的号召下，广大党员群众主动联系党组织，积极参与疫情防控工作，共同为抗击疫情做出贡献。</w:t>
      </w:r>
    </w:p>
    <w:p w:rsidR="000E274E" w:rsidRDefault="000E274E">
      <w:pPr>
        <w:ind w:firstLine="420"/>
      </w:pPr>
      <w:r>
        <w:rPr>
          <w:rFonts w:hint="eastAsia"/>
        </w:rPr>
        <w:t>聚焦民生短板，提升基层服务保障力。针对辖区内老旧小区多的特点，永顺镇持续深化物业服务，引入社会资本指导完成</w:t>
      </w:r>
      <w:r>
        <w:rPr>
          <w:rFonts w:hint="eastAsia"/>
        </w:rPr>
        <w:t>8</w:t>
      </w:r>
      <w:r>
        <w:rPr>
          <w:rFonts w:hint="eastAsia"/>
        </w:rPr>
        <w:t>个小区物业服务的接管工作。聚焦居民普遍关心的问题，精准回应百姓的诉求，积极开展电动自行车充电桩安装工作，办好搭建居家养老服务平台、改造社区老年活动中心、新建车棚、更新道路和污水管道等民生实事。</w:t>
      </w:r>
    </w:p>
    <w:p w:rsidR="000E274E" w:rsidRDefault="000E274E">
      <w:pPr>
        <w:ind w:firstLine="420"/>
      </w:pPr>
      <w:r>
        <w:rPr>
          <w:rFonts w:hint="eastAsia"/>
        </w:rPr>
        <w:t>加强统筹协调，提升破解难题行动力。在接诉即办工作中，永顺镇坚持民有所呼、我有所应，总结“早中晚”工作法，全力回应居民诉求。深入推进落实街巷长制、“小巷管家”管理机制，力争做到“未诉先办”。为切实办好民生实事，永顺镇构建一站式多元解纷中心，通过在村居铺设多元解纷网格，精准聚焦人民群众司法需求，探索联合法院、公安、检察、“两代表一委员”、社会组织、专业力量等多元参与，依法解决群众诉求，推动基层治理法治化转型。</w:t>
      </w:r>
    </w:p>
    <w:p w:rsidR="000E274E" w:rsidRDefault="000E274E">
      <w:pPr>
        <w:ind w:firstLine="420"/>
      </w:pPr>
      <w:r>
        <w:rPr>
          <w:rFonts w:hint="eastAsia"/>
        </w:rPr>
        <w:t>坚持多维创建，提升基层治理影响力。永顺镇基层党组织在实际工作中充分调动发挥多方资源和力量，切实提升基层治理影响力。永顺南里社区党总支与社区居民志愿者组成邻里帮扶小组，走家串户帮助困难群体，营造出和谐的邻里氛围。永顺东里社区党支部运用“家里说事儿”议事协商机制，积极帮助群众解决实际问题，有效拉近居民与基层党组织的距离，打通服务群众的“最后一米”。</w:t>
      </w:r>
    </w:p>
    <w:p w:rsidR="000E274E" w:rsidRDefault="000E274E">
      <w:pPr>
        <w:ind w:firstLine="420"/>
      </w:pPr>
      <w:r>
        <w:rPr>
          <w:rFonts w:hint="eastAsia"/>
        </w:rPr>
        <w:t>下一步，永顺镇将继续深刻学习领会、贯彻落实党的二十大精神，主动作为，迎难而上，深化“永顺幸福</w:t>
      </w:r>
      <w:r>
        <w:rPr>
          <w:rFonts w:hint="eastAsia"/>
        </w:rPr>
        <w:t>+</w:t>
      </w:r>
      <w:r>
        <w:rPr>
          <w:rFonts w:hint="eastAsia"/>
        </w:rPr>
        <w:t>”品牌建设，不断探索永顺模式，交出永顺答卷，传递永顺温度。</w:t>
      </w:r>
    </w:p>
    <w:p w:rsidR="000E274E" w:rsidRDefault="000E274E">
      <w:pPr>
        <w:ind w:firstLine="420"/>
        <w:jc w:val="right"/>
      </w:pPr>
      <w:r>
        <w:rPr>
          <w:rFonts w:hint="eastAsia"/>
        </w:rPr>
        <w:t>北京组工网</w:t>
      </w:r>
      <w:r>
        <w:rPr>
          <w:rFonts w:hint="eastAsia"/>
        </w:rPr>
        <w:t>2023-01-31</w:t>
      </w:r>
    </w:p>
    <w:p w:rsidR="000E274E" w:rsidRDefault="000E274E" w:rsidP="00F24F05">
      <w:pPr>
        <w:sectPr w:rsidR="000E274E" w:rsidSect="00F24F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D1CAF" w:rsidRDefault="001D1CAF"/>
    <w:sectPr w:rsidR="001D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E274E"/>
    <w:rsid w:val="000E274E"/>
    <w:rsid w:val="001D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274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E274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2023-02-10T08:04:00Z</dcterms:created>
</cp:coreProperties>
</file>