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33" w:rsidRDefault="00DF3C33" w:rsidP="00F23F4B">
      <w:pPr>
        <w:pStyle w:val="1"/>
      </w:pPr>
      <w:r w:rsidRPr="00F23F4B">
        <w:rPr>
          <w:rFonts w:hint="eastAsia"/>
        </w:rPr>
        <w:t>凌源市：社区书记“坐诊”一室解千愁</w:t>
      </w:r>
    </w:p>
    <w:p w:rsidR="00DF3C33" w:rsidRDefault="00DF3C33" w:rsidP="00DF3C33">
      <w:pPr>
        <w:ind w:firstLineChars="200" w:firstLine="420"/>
      </w:pPr>
      <w:r>
        <w:rPr>
          <w:rFonts w:hint="eastAsia"/>
        </w:rPr>
        <w:t>近年来，凌源市聚焦社区治理服务中的“疑难杂症”，探索推广新时代社区书记工作室建设，把社区书记工作室建设成为“接诊室”“治疗室”，及时解决群众的烦心事、关心事，通过“坐诊”服务，累计破解治理服务中的痛点、堵点问题</w:t>
      </w:r>
      <w:r>
        <w:t>1347</w:t>
      </w:r>
      <w:r>
        <w:t>件，全面提升党建引领城市发展、社会治理和服务群众工作水平。</w:t>
      </w:r>
    </w:p>
    <w:p w:rsidR="00DF3C33" w:rsidRDefault="00DF3C33" w:rsidP="00F23F4B">
      <w:r>
        <w:rPr>
          <w:rFonts w:hint="eastAsia"/>
        </w:rPr>
        <w:t xml:space="preserve">　　针对城市基层设施建设不到位、邻里矛盾多发等诸多城市治理服务难题，凌源市依托社区书记工作室，每周定期开展“书记有约”“书记话治理”等一系列活动，由社区书记坐班“接诊”，聚焦民生诉求，以茶话会、座谈形式与居民“唠家常”，及时了解掌握居民意见。社区书记仔细梳理并记录居民反映的信访问题，能当场答复解决的当场办理，解决不了的做好受理登记，积极协调上级部门共同商讨对策，努力在源头化解矛盾。</w:t>
      </w:r>
    </w:p>
    <w:p w:rsidR="00DF3C33" w:rsidRDefault="00DF3C33" w:rsidP="00F23F4B">
      <w:r>
        <w:rPr>
          <w:rFonts w:hint="eastAsia"/>
        </w:rPr>
        <w:t xml:space="preserve">　　同时，整合治理服务资源，由社区书记作为召集人，集合居委会干部、社区工作者、网格员、两代表一委员、物业企业等力量“上门问诊”，深入小区近距离听取居民建议。</w:t>
      </w:r>
    </w:p>
    <w:p w:rsidR="00DF3C33" w:rsidRDefault="00DF3C33" w:rsidP="00F23F4B">
      <w:r>
        <w:rPr>
          <w:rFonts w:hint="eastAsia"/>
        </w:rPr>
        <w:t xml:space="preserve">　　“小区没有物业，院内垃圾无人清运，这太影响生活质量了！”在社区书记工作室的固定接待日，凌源市龙轩金地东区居民把小区弃管、环境差的问题反映给了东城街道花都社区书记牛丽君。接到诉求，立马开办！牛丽君迅速发动力量，协调各方，聘请宏泽物业公司入驻小区进行临时管理，解决小区居民的燃眉之急，同时在龙轩金地小区组织选举，成立业主委员会，选聘物业公司，正式为小区居民服务。</w:t>
      </w:r>
    </w:p>
    <w:p w:rsidR="00DF3C33" w:rsidRDefault="00DF3C33" w:rsidP="00F23F4B">
      <w:r>
        <w:rPr>
          <w:rFonts w:hint="eastAsia"/>
        </w:rPr>
        <w:t xml:space="preserve">　　为加快社区书记工作室建设进程，凌源市创新打造社区书记“导师帮带制”，选取经验丰富、实绩突出、表现优异的社区书记为导师，组建</w:t>
      </w:r>
      <w:r>
        <w:t>6</w:t>
      </w:r>
      <w:r>
        <w:t>个带教小组，对其他社区书记进行结对带教培养，累计召开社区书记工作室建设培训会</w:t>
      </w:r>
      <w:r>
        <w:t>10</w:t>
      </w:r>
      <w:r>
        <w:t>次，座谈会</w:t>
      </w:r>
      <w:r>
        <w:t>4</w:t>
      </w:r>
      <w:r>
        <w:t>次，总结会</w:t>
      </w:r>
      <w:r>
        <w:t>2</w:t>
      </w:r>
      <w:r>
        <w:t>次，共享典型做法</w:t>
      </w:r>
      <w:r>
        <w:t>7</w:t>
      </w:r>
      <w:r>
        <w:t>个。同时，通过开展</w:t>
      </w:r>
      <w:r>
        <w:t>“</w:t>
      </w:r>
      <w:r>
        <w:t>书记论坛</w:t>
      </w:r>
      <w:r>
        <w:t>”“</w:t>
      </w:r>
      <w:r>
        <w:t>书记课堂</w:t>
      </w:r>
      <w:r>
        <w:t>”“</w:t>
      </w:r>
      <w:r>
        <w:t>书记沙龙</w:t>
      </w:r>
      <w:r>
        <w:t>”</w:t>
      </w:r>
      <w:r>
        <w:t>等经验交流活动，不断提升社区书记工作室治理服务效能。</w:t>
      </w:r>
    </w:p>
    <w:p w:rsidR="00DF3C33" w:rsidRDefault="00DF3C33" w:rsidP="00F23F4B">
      <w:pPr>
        <w:ind w:firstLine="420"/>
      </w:pPr>
      <w:r>
        <w:rPr>
          <w:rFonts w:hint="eastAsia"/>
        </w:rPr>
        <w:t>面对居民服务需求更精细、更多元的难题，凌源市对社区书记工作室进行提质升级，依托数字化治理平台，研发智慧社区一体化管理服务平台，将大数据、人工智能技术与社区治理服务相结合，设置</w:t>
      </w:r>
      <w:r>
        <w:t>9</w:t>
      </w:r>
      <w:r>
        <w:t>大类、</w:t>
      </w:r>
      <w:r>
        <w:t>53</w:t>
      </w:r>
      <w:r>
        <w:t>个小项的服务内容，建立住户、楼宇、设施、困难诉求等基础数据库，形成</w:t>
      </w:r>
      <w:r>
        <w:t>“</w:t>
      </w:r>
      <w:r>
        <w:t>民情数据网</w:t>
      </w:r>
      <w:r>
        <w:t>”</w:t>
      </w:r>
      <w:r>
        <w:t>。南街街道花墙子社区书记工作室依托智慧社区平台发现并化解各类事件</w:t>
      </w:r>
      <w:r>
        <w:t>900</w:t>
      </w:r>
      <w:r>
        <w:t>余件，结案率达</w:t>
      </w:r>
      <w:r>
        <w:t>98%</w:t>
      </w:r>
      <w:r>
        <w:t>、群众满意度</w:t>
      </w:r>
      <w:r>
        <w:t>99%</w:t>
      </w:r>
      <w:r>
        <w:t>。</w:t>
      </w:r>
    </w:p>
    <w:p w:rsidR="00DF3C33" w:rsidRDefault="00DF3C33" w:rsidP="00F23F4B">
      <w:pPr>
        <w:ind w:firstLine="420"/>
        <w:jc w:val="right"/>
      </w:pPr>
      <w:r w:rsidRPr="00F23F4B">
        <w:rPr>
          <w:rFonts w:hint="eastAsia"/>
        </w:rPr>
        <w:t>辽宁先锋</w:t>
      </w:r>
      <w:r w:rsidRPr="00F23F4B">
        <w:t>2023</w:t>
      </w:r>
      <w:r>
        <w:rPr>
          <w:rFonts w:hint="eastAsia"/>
        </w:rPr>
        <w:t>-</w:t>
      </w:r>
      <w:r w:rsidRPr="00F23F4B">
        <w:t>02</w:t>
      </w:r>
      <w:r>
        <w:rPr>
          <w:rFonts w:hint="eastAsia"/>
        </w:rPr>
        <w:t>-</w:t>
      </w:r>
      <w:r w:rsidRPr="00F23F4B">
        <w:t>09</w:t>
      </w:r>
    </w:p>
    <w:p w:rsidR="00DF3C33" w:rsidRDefault="00DF3C33" w:rsidP="004E0C2B">
      <w:pPr>
        <w:sectPr w:rsidR="00DF3C33" w:rsidSect="004E0C2B">
          <w:type w:val="continuous"/>
          <w:pgSz w:w="11906" w:h="16838" w:code="9"/>
          <w:pgMar w:top="1644" w:right="1236" w:bottom="1418" w:left="1814" w:header="851" w:footer="907" w:gutter="0"/>
          <w:pgNumType w:start="1"/>
          <w:cols w:space="425"/>
          <w:docGrid w:type="lines" w:linePitch="341" w:charSpace="2373"/>
        </w:sectPr>
      </w:pPr>
    </w:p>
    <w:p w:rsidR="0081601E" w:rsidRDefault="0081601E"/>
    <w:sectPr w:rsidR="008160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F3C33"/>
    <w:rsid w:val="0081601E"/>
    <w:rsid w:val="00DF3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3C3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F3C3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848</Characters>
  <Application>Microsoft Office Word</Application>
  <DocSecurity>0</DocSecurity>
  <Lines>7</Lines>
  <Paragraphs>1</Paragraphs>
  <ScaleCrop>false</ScaleCrop>
  <Company>Microsoft</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2023-02-13T08:54:00Z</dcterms:created>
</cp:coreProperties>
</file>