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23AC" w:rsidRDefault="005223AC">
      <w:pPr>
        <w:pStyle w:val="1"/>
      </w:pPr>
      <w:r>
        <w:rPr>
          <w:rFonts w:hint="eastAsia"/>
        </w:rPr>
        <w:t>关于印发增城区加快推进现代种业发展二十条措施的通知</w:t>
      </w:r>
    </w:p>
    <w:p w:rsidR="005223AC" w:rsidRDefault="005223AC">
      <w:pPr>
        <w:ind w:firstLine="420"/>
        <w:jc w:val="left"/>
      </w:pPr>
      <w:r>
        <w:rPr>
          <w:rFonts w:hint="eastAsia"/>
        </w:rPr>
        <w:t>各镇政府、街道办事处，区政府各部门、各直属机构：</w:t>
      </w:r>
    </w:p>
    <w:p w:rsidR="005223AC" w:rsidRDefault="005223AC">
      <w:pPr>
        <w:ind w:firstLine="420"/>
        <w:jc w:val="left"/>
      </w:pPr>
      <w:r>
        <w:rPr>
          <w:rFonts w:hint="eastAsia"/>
        </w:rPr>
        <w:t>《增城区加快推进现代种业发展二十条措施》业经一届〔</w:t>
      </w:r>
      <w:r>
        <w:rPr>
          <w:rFonts w:hint="eastAsia"/>
        </w:rPr>
        <w:t>2021</w:t>
      </w:r>
      <w:r>
        <w:rPr>
          <w:rFonts w:hint="eastAsia"/>
        </w:rPr>
        <w:t>〕第</w:t>
      </w:r>
      <w:r>
        <w:rPr>
          <w:rFonts w:hint="eastAsia"/>
        </w:rPr>
        <w:t>10</w:t>
      </w:r>
      <w:r>
        <w:rPr>
          <w:rFonts w:hint="eastAsia"/>
        </w:rPr>
        <w:t>次区委常委会议和</w:t>
      </w:r>
      <w:r>
        <w:rPr>
          <w:rFonts w:hint="eastAsia"/>
        </w:rPr>
        <w:t>2</w:t>
      </w:r>
      <w:r>
        <w:rPr>
          <w:rFonts w:hint="eastAsia"/>
        </w:rPr>
        <w:t>届</w:t>
      </w:r>
      <w:r>
        <w:rPr>
          <w:rFonts w:hint="eastAsia"/>
        </w:rPr>
        <w:t>94</w:t>
      </w:r>
      <w:r>
        <w:rPr>
          <w:rFonts w:hint="eastAsia"/>
        </w:rPr>
        <w:t>次区政府常务会议审议通过，现印发给你们，请遵照执行。执行中遇到问题，请径向区农业农村局反映。</w:t>
      </w:r>
    </w:p>
    <w:p w:rsidR="005223AC" w:rsidRDefault="005223AC">
      <w:pPr>
        <w:ind w:firstLine="420"/>
        <w:jc w:val="left"/>
      </w:pPr>
      <w:r>
        <w:rPr>
          <w:rFonts w:hint="eastAsia"/>
        </w:rPr>
        <w:t>广州市增城区人民政府办公室</w:t>
      </w:r>
    </w:p>
    <w:p w:rsidR="005223AC" w:rsidRDefault="005223AC">
      <w:pPr>
        <w:ind w:firstLine="420"/>
        <w:jc w:val="left"/>
      </w:pPr>
      <w:r>
        <w:rPr>
          <w:rFonts w:hint="eastAsia"/>
        </w:rPr>
        <w:t>2021</w:t>
      </w:r>
      <w:r>
        <w:rPr>
          <w:rFonts w:hint="eastAsia"/>
        </w:rPr>
        <w:t>年</w:t>
      </w:r>
      <w:r>
        <w:rPr>
          <w:rFonts w:hint="eastAsia"/>
        </w:rPr>
        <w:t>3</w:t>
      </w:r>
      <w:r>
        <w:rPr>
          <w:rFonts w:hint="eastAsia"/>
        </w:rPr>
        <w:t>月</w:t>
      </w:r>
      <w:r>
        <w:rPr>
          <w:rFonts w:hint="eastAsia"/>
        </w:rPr>
        <w:t>26</w:t>
      </w:r>
      <w:r>
        <w:rPr>
          <w:rFonts w:hint="eastAsia"/>
        </w:rPr>
        <w:t>日</w:t>
      </w:r>
    </w:p>
    <w:p w:rsidR="005223AC" w:rsidRDefault="005223AC">
      <w:pPr>
        <w:ind w:firstLine="420"/>
        <w:jc w:val="left"/>
      </w:pPr>
      <w:r>
        <w:rPr>
          <w:rFonts w:hint="eastAsia"/>
        </w:rPr>
        <w:t>（联系人：钟锦威；联系电话：</w:t>
      </w:r>
      <w:r>
        <w:rPr>
          <w:rFonts w:hint="eastAsia"/>
        </w:rPr>
        <w:t>82623143</w:t>
      </w:r>
      <w:r>
        <w:rPr>
          <w:rFonts w:hint="eastAsia"/>
        </w:rPr>
        <w:t>）</w:t>
      </w:r>
    </w:p>
    <w:p w:rsidR="005223AC" w:rsidRDefault="005223AC">
      <w:pPr>
        <w:ind w:firstLine="420"/>
        <w:jc w:val="left"/>
      </w:pPr>
      <w:r>
        <w:rPr>
          <w:rFonts w:hint="eastAsia"/>
        </w:rPr>
        <w:t>增城区加快推进现代种业发展二十条措施</w:t>
      </w:r>
    </w:p>
    <w:p w:rsidR="005223AC" w:rsidRDefault="005223AC">
      <w:pPr>
        <w:ind w:firstLine="420"/>
        <w:jc w:val="left"/>
      </w:pPr>
      <w:r>
        <w:rPr>
          <w:rFonts w:hint="eastAsia"/>
        </w:rPr>
        <w:t>种业是国家战略性、基础性核心产业，是促进农业长期稳定发展、保障国家粮食安全的根本。为深入贯彻中央农村工作会议、中央一号文件精神，立足打好种业“翻身仗”的目标要求，推动我区现代种业高质量发展，现就我区加快推进现代种业发展提出如下措施：</w:t>
      </w:r>
    </w:p>
    <w:p w:rsidR="005223AC" w:rsidRDefault="005223AC">
      <w:pPr>
        <w:ind w:firstLine="420"/>
        <w:jc w:val="left"/>
      </w:pPr>
      <w:r>
        <w:rPr>
          <w:rFonts w:hint="eastAsia"/>
        </w:rPr>
        <w:t>一、适用范围及对象</w:t>
      </w:r>
    </w:p>
    <w:p w:rsidR="005223AC" w:rsidRDefault="005223AC">
      <w:pPr>
        <w:ind w:firstLine="420"/>
        <w:jc w:val="left"/>
      </w:pPr>
      <w:r>
        <w:rPr>
          <w:rFonts w:hint="eastAsia"/>
        </w:rPr>
        <w:t>按照突出政策的引导性和强调扶优扶强原则，本措施适用范围和对象主要是符合产业规划、达到一定规模和条件的、具有良好发展前景的种业企业（项目），且须具备以下基本条件：</w:t>
      </w:r>
    </w:p>
    <w:p w:rsidR="005223AC" w:rsidRDefault="005223AC">
      <w:pPr>
        <w:ind w:firstLine="420"/>
        <w:jc w:val="left"/>
      </w:pPr>
      <w:r>
        <w:rPr>
          <w:rFonts w:hint="eastAsia"/>
        </w:rPr>
        <w:t>（一）须在增城区注册并具有独立法人资格，统计关系和税收缴纳全部在增城区；</w:t>
      </w:r>
    </w:p>
    <w:p w:rsidR="005223AC" w:rsidRDefault="005223AC">
      <w:pPr>
        <w:ind w:firstLine="420"/>
        <w:jc w:val="left"/>
      </w:pPr>
      <w:r>
        <w:rPr>
          <w:rFonts w:hint="eastAsia"/>
        </w:rPr>
        <w:t>（二）符合产业政策和规划、节能、环保、安全等方面的要求；</w:t>
      </w:r>
    </w:p>
    <w:p w:rsidR="005223AC" w:rsidRDefault="005223AC">
      <w:pPr>
        <w:ind w:firstLine="420"/>
        <w:jc w:val="left"/>
      </w:pPr>
      <w:r>
        <w:rPr>
          <w:rFonts w:hint="eastAsia"/>
        </w:rPr>
        <w:t>（三）财务管理制度健全，有关产值（营业收入）数据需严格按照统计制度要求，如实报送相关统计数据。</w:t>
      </w:r>
    </w:p>
    <w:p w:rsidR="005223AC" w:rsidRDefault="005223AC">
      <w:pPr>
        <w:ind w:firstLine="420"/>
        <w:jc w:val="left"/>
      </w:pPr>
      <w:r>
        <w:rPr>
          <w:rFonts w:hint="eastAsia"/>
        </w:rPr>
        <w:t>（四）取得种业（植物种子、种畜禽和水产苗种）生产经营许可证。</w:t>
      </w:r>
    </w:p>
    <w:p w:rsidR="005223AC" w:rsidRDefault="005223AC">
      <w:pPr>
        <w:ind w:firstLine="420"/>
        <w:jc w:val="left"/>
      </w:pPr>
      <w:r>
        <w:rPr>
          <w:rFonts w:hint="eastAsia"/>
        </w:rPr>
        <w:t>二、措施主要内容</w:t>
      </w:r>
    </w:p>
    <w:p w:rsidR="005223AC" w:rsidRDefault="005223AC">
      <w:pPr>
        <w:ind w:firstLine="420"/>
        <w:jc w:val="left"/>
      </w:pPr>
      <w:r>
        <w:rPr>
          <w:rFonts w:hint="eastAsia"/>
        </w:rPr>
        <w:t>（一）企业引进奖励</w:t>
      </w:r>
    </w:p>
    <w:p w:rsidR="005223AC" w:rsidRDefault="005223AC">
      <w:pPr>
        <w:ind w:firstLine="420"/>
        <w:jc w:val="left"/>
      </w:pPr>
      <w:r>
        <w:rPr>
          <w:rFonts w:hint="eastAsia"/>
        </w:rPr>
        <w:t>1.</w:t>
      </w:r>
      <w:r>
        <w:rPr>
          <w:rFonts w:hint="eastAsia"/>
        </w:rPr>
        <w:t>总部企业奖。对上一年度全国种业品牌排名前</w:t>
      </w:r>
      <w:r>
        <w:rPr>
          <w:rFonts w:hint="eastAsia"/>
        </w:rPr>
        <w:t>50</w:t>
      </w:r>
      <w:r>
        <w:rPr>
          <w:rFonts w:hint="eastAsia"/>
        </w:rPr>
        <w:t>名或经中国种子协会信用评价</w:t>
      </w:r>
      <w:r>
        <w:rPr>
          <w:rFonts w:hint="eastAsia"/>
        </w:rPr>
        <w:t>2A</w:t>
      </w:r>
      <w:r>
        <w:rPr>
          <w:rFonts w:hint="eastAsia"/>
        </w:rPr>
        <w:t>级及以上的种业企业，特别是科技创新能力强、具有育种原创性技术，新品种自主知识产权开发能力强的领军型现代种业企业，在增城设立总部或区域总部的，区财政给予每家扶持对象不超过</w:t>
      </w:r>
      <w:r>
        <w:rPr>
          <w:rFonts w:hint="eastAsia"/>
        </w:rPr>
        <w:t>500</w:t>
      </w:r>
      <w:r>
        <w:rPr>
          <w:rFonts w:hint="eastAsia"/>
        </w:rPr>
        <w:t>万元一次性奖励。</w:t>
      </w:r>
    </w:p>
    <w:p w:rsidR="005223AC" w:rsidRDefault="005223AC">
      <w:pPr>
        <w:ind w:firstLine="420"/>
        <w:jc w:val="left"/>
      </w:pPr>
      <w:r>
        <w:rPr>
          <w:rFonts w:hint="eastAsia"/>
        </w:rPr>
        <w:t>2.</w:t>
      </w:r>
      <w:r>
        <w:rPr>
          <w:rFonts w:hint="eastAsia"/>
        </w:rPr>
        <w:t>优质企业落户奖。对经区同意引进落户我区，并持有农作物种子生产经营许可证</w:t>
      </w:r>
      <w:r>
        <w:rPr>
          <w:rFonts w:hint="eastAsia"/>
        </w:rPr>
        <w:t>A</w:t>
      </w:r>
      <w:r>
        <w:rPr>
          <w:rFonts w:hint="eastAsia"/>
        </w:rPr>
        <w:t>证（育繁推一体化种子生产经营许可证）的，一次性奖励</w:t>
      </w:r>
      <w:r>
        <w:rPr>
          <w:rFonts w:hint="eastAsia"/>
        </w:rPr>
        <w:t>300</w:t>
      </w:r>
      <w:r>
        <w:rPr>
          <w:rFonts w:hint="eastAsia"/>
        </w:rPr>
        <w:t>万元；持有农作物种子生产经营许可证</w:t>
      </w:r>
      <w:r>
        <w:rPr>
          <w:rFonts w:hint="eastAsia"/>
        </w:rPr>
        <w:t>B</w:t>
      </w:r>
      <w:r>
        <w:rPr>
          <w:rFonts w:hint="eastAsia"/>
        </w:rPr>
        <w:t>证（主要农作物杂交种子及其亲本种子生产经营许可证）、</w:t>
      </w:r>
      <w:r>
        <w:rPr>
          <w:rFonts w:hint="eastAsia"/>
        </w:rPr>
        <w:t>C</w:t>
      </w:r>
      <w:r>
        <w:rPr>
          <w:rFonts w:hint="eastAsia"/>
        </w:rPr>
        <w:t>证（主要农作物常规种子生产经营许可证）、</w:t>
      </w:r>
      <w:r>
        <w:rPr>
          <w:rFonts w:hint="eastAsia"/>
        </w:rPr>
        <w:t>D</w:t>
      </w:r>
      <w:r>
        <w:rPr>
          <w:rFonts w:hint="eastAsia"/>
        </w:rPr>
        <w:t>证（非主要农作物种子生产经营许可证）的，一次性奖励</w:t>
      </w:r>
      <w:r>
        <w:rPr>
          <w:rFonts w:hint="eastAsia"/>
        </w:rPr>
        <w:t>150</w:t>
      </w:r>
      <w:r>
        <w:rPr>
          <w:rFonts w:hint="eastAsia"/>
        </w:rPr>
        <w:t>万元；持有农作物种子生产经营许可证</w:t>
      </w:r>
      <w:r>
        <w:rPr>
          <w:rFonts w:hint="eastAsia"/>
        </w:rPr>
        <w:t>E</w:t>
      </w:r>
      <w:r>
        <w:rPr>
          <w:rFonts w:hint="eastAsia"/>
        </w:rPr>
        <w:t>证（农作物种子进出口生产经营许可证）、</w:t>
      </w:r>
      <w:r>
        <w:rPr>
          <w:rFonts w:hint="eastAsia"/>
        </w:rPr>
        <w:t>F</w:t>
      </w:r>
      <w:r>
        <w:rPr>
          <w:rFonts w:hint="eastAsia"/>
        </w:rPr>
        <w:t>证（外资企业种子生产经营许可证）及水产苗种生产许可证、种畜禽生产经营许可证的，一次性奖励</w:t>
      </w:r>
      <w:r>
        <w:rPr>
          <w:rFonts w:hint="eastAsia"/>
        </w:rPr>
        <w:t>50</w:t>
      </w:r>
      <w:r>
        <w:rPr>
          <w:rFonts w:hint="eastAsia"/>
        </w:rPr>
        <w:t>万元。</w:t>
      </w:r>
    </w:p>
    <w:p w:rsidR="005223AC" w:rsidRDefault="005223AC">
      <w:pPr>
        <w:ind w:firstLine="420"/>
        <w:jc w:val="left"/>
      </w:pPr>
      <w:r>
        <w:rPr>
          <w:rFonts w:hint="eastAsia"/>
        </w:rPr>
        <w:t>（二）投资经营奖励</w:t>
      </w:r>
    </w:p>
    <w:p w:rsidR="005223AC" w:rsidRDefault="005223AC">
      <w:pPr>
        <w:ind w:firstLine="420"/>
        <w:jc w:val="left"/>
      </w:pPr>
      <w:r>
        <w:rPr>
          <w:rFonts w:hint="eastAsia"/>
        </w:rPr>
        <w:t>3.</w:t>
      </w:r>
      <w:r>
        <w:rPr>
          <w:rFonts w:hint="eastAsia"/>
        </w:rPr>
        <w:t>完成投资奖励。对经区同意引进且已在我区注册的种业企业，按协议约定完成年度固定资产投资，奖励当年完成固定资产投资（不含土地购置费）</w:t>
      </w:r>
      <w:r>
        <w:rPr>
          <w:rFonts w:hint="eastAsia"/>
        </w:rPr>
        <w:t>10%</w:t>
      </w:r>
      <w:r>
        <w:rPr>
          <w:rFonts w:hint="eastAsia"/>
        </w:rPr>
        <w:t>，最高不超过</w:t>
      </w:r>
      <w:r>
        <w:rPr>
          <w:rFonts w:hint="eastAsia"/>
        </w:rPr>
        <w:t>300</w:t>
      </w:r>
      <w:r>
        <w:rPr>
          <w:rFonts w:hint="eastAsia"/>
        </w:rPr>
        <w:t>万元的一次性奖励。</w:t>
      </w:r>
    </w:p>
    <w:p w:rsidR="005223AC" w:rsidRDefault="005223AC">
      <w:pPr>
        <w:ind w:firstLine="420"/>
        <w:jc w:val="left"/>
      </w:pPr>
      <w:r>
        <w:rPr>
          <w:rFonts w:hint="eastAsia"/>
        </w:rPr>
        <w:t>4.</w:t>
      </w:r>
      <w:r>
        <w:rPr>
          <w:rFonts w:hint="eastAsia"/>
        </w:rPr>
        <w:t>项目达产奖励。对经区同意引进且已在我区注册的种业</w:t>
      </w:r>
    </w:p>
    <w:p w:rsidR="005223AC" w:rsidRDefault="005223AC">
      <w:pPr>
        <w:ind w:firstLine="420"/>
        <w:jc w:val="left"/>
      </w:pPr>
      <w:r>
        <w:rPr>
          <w:rFonts w:hint="eastAsia"/>
        </w:rPr>
        <w:t>企业，按协议约定完成投资并达产的，给予</w:t>
      </w:r>
      <w:r>
        <w:rPr>
          <w:rFonts w:hint="eastAsia"/>
        </w:rPr>
        <w:t>30</w:t>
      </w:r>
      <w:r>
        <w:rPr>
          <w:rFonts w:hint="eastAsia"/>
        </w:rPr>
        <w:t>万元一次性奖励，达产产值（营收）相比协议</w:t>
      </w:r>
      <w:r>
        <w:rPr>
          <w:rFonts w:hint="eastAsia"/>
        </w:rPr>
        <w:lastRenderedPageBreak/>
        <w:t>约定达产产值（营收）每增加</w:t>
      </w:r>
      <w:r>
        <w:rPr>
          <w:rFonts w:hint="eastAsia"/>
        </w:rPr>
        <w:t>1000</w:t>
      </w:r>
      <w:r>
        <w:rPr>
          <w:rFonts w:hint="eastAsia"/>
        </w:rPr>
        <w:t>万元，补贴</w:t>
      </w:r>
      <w:r>
        <w:rPr>
          <w:rFonts w:hint="eastAsia"/>
        </w:rPr>
        <w:t>20</w:t>
      </w:r>
      <w:r>
        <w:rPr>
          <w:rFonts w:hint="eastAsia"/>
        </w:rPr>
        <w:t>万元，单个企业补贴总额最高为</w:t>
      </w:r>
      <w:r>
        <w:rPr>
          <w:rFonts w:hint="eastAsia"/>
        </w:rPr>
        <w:t>200</w:t>
      </w:r>
      <w:r>
        <w:rPr>
          <w:rFonts w:hint="eastAsia"/>
        </w:rPr>
        <w:t>万元。</w:t>
      </w:r>
    </w:p>
    <w:p w:rsidR="005223AC" w:rsidRDefault="005223AC">
      <w:pPr>
        <w:ind w:firstLine="420"/>
        <w:jc w:val="left"/>
      </w:pPr>
      <w:r>
        <w:rPr>
          <w:rFonts w:hint="eastAsia"/>
        </w:rPr>
        <w:t>5.</w:t>
      </w:r>
      <w:r>
        <w:rPr>
          <w:rFonts w:hint="eastAsia"/>
        </w:rPr>
        <w:t>企业经营奖励。对已在我区注册、持续经营的种业企业，种业主营收入相比上一年度每增加</w:t>
      </w:r>
      <w:r>
        <w:rPr>
          <w:rFonts w:hint="eastAsia"/>
        </w:rPr>
        <w:t>1000</w:t>
      </w:r>
      <w:r>
        <w:rPr>
          <w:rFonts w:hint="eastAsia"/>
        </w:rPr>
        <w:t>万元，补贴</w:t>
      </w:r>
      <w:r>
        <w:rPr>
          <w:rFonts w:hint="eastAsia"/>
        </w:rPr>
        <w:t>20</w:t>
      </w:r>
      <w:r>
        <w:rPr>
          <w:rFonts w:hint="eastAsia"/>
        </w:rPr>
        <w:t>万元，单个企业每年补贴总额最高为</w:t>
      </w:r>
      <w:r>
        <w:rPr>
          <w:rFonts w:hint="eastAsia"/>
        </w:rPr>
        <w:t>200</w:t>
      </w:r>
      <w:r>
        <w:rPr>
          <w:rFonts w:hint="eastAsia"/>
        </w:rPr>
        <w:t>万元。</w:t>
      </w:r>
    </w:p>
    <w:p w:rsidR="005223AC" w:rsidRDefault="005223AC">
      <w:pPr>
        <w:ind w:firstLine="420"/>
        <w:jc w:val="left"/>
      </w:pPr>
      <w:r>
        <w:rPr>
          <w:rFonts w:hint="eastAsia"/>
        </w:rPr>
        <w:t>6.</w:t>
      </w:r>
      <w:r>
        <w:rPr>
          <w:rFonts w:hint="eastAsia"/>
        </w:rPr>
        <w:t>企业上市奖励。对已在我区注册、持续经营的种业企业在国内主板、创业板、中小板、境外等上市的，按照区企业上市扶持政策，分阶段合计给予实施企业最高</w:t>
      </w:r>
      <w:r>
        <w:rPr>
          <w:rFonts w:hint="eastAsia"/>
        </w:rPr>
        <w:t>500</w:t>
      </w:r>
      <w:r>
        <w:rPr>
          <w:rFonts w:hint="eastAsia"/>
        </w:rPr>
        <w:t>万元的上市奖励。</w:t>
      </w:r>
    </w:p>
    <w:p w:rsidR="005223AC" w:rsidRDefault="005223AC">
      <w:pPr>
        <w:ind w:firstLine="420"/>
        <w:jc w:val="left"/>
      </w:pPr>
      <w:r>
        <w:rPr>
          <w:rFonts w:hint="eastAsia"/>
        </w:rPr>
        <w:t>7.</w:t>
      </w:r>
      <w:r>
        <w:rPr>
          <w:rFonts w:hint="eastAsia"/>
        </w:rPr>
        <w:t>设施设备升级补助。对已在我区注册、持续经营且上一年度营业额</w:t>
      </w:r>
      <w:r>
        <w:rPr>
          <w:rFonts w:hint="eastAsia"/>
        </w:rPr>
        <w:t>1000</w:t>
      </w:r>
      <w:r>
        <w:rPr>
          <w:rFonts w:hint="eastAsia"/>
        </w:rPr>
        <w:t>万以上的种业企业，扶持其建设自有科研育种机构和现代化种子贮藏仓库、冷库，在科研设施建设和科研仪器、种子加工机械购置上给予补助，原则上按项目总投资的</w:t>
      </w:r>
      <w:r>
        <w:rPr>
          <w:rFonts w:hint="eastAsia"/>
        </w:rPr>
        <w:t>45%</w:t>
      </w:r>
      <w:r>
        <w:rPr>
          <w:rFonts w:hint="eastAsia"/>
        </w:rPr>
        <w:t>给予补助，最高补助金额不超过</w:t>
      </w:r>
      <w:r>
        <w:rPr>
          <w:rFonts w:hint="eastAsia"/>
        </w:rPr>
        <w:t>300</w:t>
      </w:r>
      <w:r>
        <w:rPr>
          <w:rFonts w:hint="eastAsia"/>
        </w:rPr>
        <w:t>万元。</w:t>
      </w:r>
    </w:p>
    <w:p w:rsidR="005223AC" w:rsidRDefault="005223AC">
      <w:pPr>
        <w:ind w:firstLine="420"/>
        <w:jc w:val="left"/>
      </w:pPr>
      <w:r>
        <w:rPr>
          <w:rFonts w:hint="eastAsia"/>
        </w:rPr>
        <w:t>（三）办公、科研用房扶持</w:t>
      </w:r>
    </w:p>
    <w:p w:rsidR="005223AC" w:rsidRDefault="005223AC">
      <w:pPr>
        <w:ind w:firstLine="420"/>
        <w:jc w:val="left"/>
      </w:pPr>
      <w:r>
        <w:rPr>
          <w:rFonts w:hint="eastAsia"/>
        </w:rPr>
        <w:t>8.</w:t>
      </w:r>
      <w:r>
        <w:rPr>
          <w:rFonts w:hint="eastAsia"/>
        </w:rPr>
        <w:t>提供过渡性办公、科研场所。对新引进注册种业企业和种业重大项目，可连续</w:t>
      </w:r>
      <w:r>
        <w:rPr>
          <w:rFonts w:hint="eastAsia"/>
        </w:rPr>
        <w:t>2</w:t>
      </w:r>
      <w:r>
        <w:rPr>
          <w:rFonts w:hint="eastAsia"/>
        </w:rPr>
        <w:t>年免费向企业提供闲置物业给予作为过渡性办公、科研场所。</w:t>
      </w:r>
    </w:p>
    <w:p w:rsidR="005223AC" w:rsidRDefault="005223AC">
      <w:pPr>
        <w:ind w:firstLine="420"/>
        <w:jc w:val="left"/>
      </w:pPr>
      <w:r>
        <w:rPr>
          <w:rFonts w:hint="eastAsia"/>
        </w:rPr>
        <w:t>9.</w:t>
      </w:r>
      <w:r>
        <w:rPr>
          <w:rFonts w:hint="eastAsia"/>
        </w:rPr>
        <w:t>办公、科研用房租赁补贴。对符合条件的种业企业在我区、镇两级创设的种业研发聚集区域范围内租用的自用办公、</w:t>
      </w:r>
    </w:p>
    <w:p w:rsidR="005223AC" w:rsidRDefault="005223AC">
      <w:pPr>
        <w:ind w:firstLine="420"/>
        <w:jc w:val="left"/>
      </w:pPr>
      <w:r>
        <w:rPr>
          <w:rFonts w:hint="eastAsia"/>
        </w:rPr>
        <w:t>科研用房，按每月每平方米最高</w:t>
      </w:r>
      <w:r>
        <w:rPr>
          <w:rFonts w:hint="eastAsia"/>
        </w:rPr>
        <w:t>50</w:t>
      </w:r>
      <w:r>
        <w:rPr>
          <w:rFonts w:hint="eastAsia"/>
        </w:rPr>
        <w:t>元的标准予以补贴（租金小于</w:t>
      </w:r>
      <w:r>
        <w:rPr>
          <w:rFonts w:hint="eastAsia"/>
        </w:rPr>
        <w:t>50</w:t>
      </w:r>
      <w:r>
        <w:rPr>
          <w:rFonts w:hint="eastAsia"/>
        </w:rPr>
        <w:t>元按合同实际租金予以补贴），每个企业每年最高补助金额不超过</w:t>
      </w:r>
      <w:r>
        <w:rPr>
          <w:rFonts w:hint="eastAsia"/>
        </w:rPr>
        <w:t>10</w:t>
      </w:r>
      <w:r>
        <w:rPr>
          <w:rFonts w:hint="eastAsia"/>
        </w:rPr>
        <w:t>万元，补贴期限为</w:t>
      </w:r>
      <w:r>
        <w:rPr>
          <w:rFonts w:hint="eastAsia"/>
        </w:rPr>
        <w:t>3</w:t>
      </w:r>
      <w:r>
        <w:rPr>
          <w:rFonts w:hint="eastAsia"/>
        </w:rPr>
        <w:t>年。</w:t>
      </w:r>
    </w:p>
    <w:p w:rsidR="005223AC" w:rsidRDefault="005223AC">
      <w:pPr>
        <w:ind w:firstLine="420"/>
        <w:jc w:val="left"/>
      </w:pPr>
      <w:r>
        <w:rPr>
          <w:rFonts w:hint="eastAsia"/>
        </w:rPr>
        <w:t>（四）科研用地保障</w:t>
      </w:r>
    </w:p>
    <w:p w:rsidR="005223AC" w:rsidRDefault="005223AC">
      <w:pPr>
        <w:ind w:firstLine="420"/>
        <w:jc w:val="left"/>
      </w:pPr>
      <w:r>
        <w:rPr>
          <w:rFonts w:hint="eastAsia"/>
        </w:rPr>
        <w:t>10.</w:t>
      </w:r>
      <w:r>
        <w:rPr>
          <w:rFonts w:hint="eastAsia"/>
        </w:rPr>
        <w:t>加大土地流转奖励补助。对符合条件的种业企业在我区连片经营耕地或鱼塘达到</w:t>
      </w:r>
      <w:r>
        <w:rPr>
          <w:rFonts w:hint="eastAsia"/>
        </w:rPr>
        <w:t>100</w:t>
      </w:r>
      <w:r>
        <w:rPr>
          <w:rFonts w:hint="eastAsia"/>
        </w:rPr>
        <w:t>亩（含</w:t>
      </w:r>
      <w:r>
        <w:rPr>
          <w:rFonts w:hint="eastAsia"/>
        </w:rPr>
        <w:t>100</w:t>
      </w:r>
      <w:r>
        <w:rPr>
          <w:rFonts w:hint="eastAsia"/>
        </w:rPr>
        <w:t>亩）以上，在我区集体农地流转补助奖励基础上，额外连续</w:t>
      </w:r>
      <w:r>
        <w:rPr>
          <w:rFonts w:hint="eastAsia"/>
        </w:rPr>
        <w:t>5</w:t>
      </w:r>
      <w:r>
        <w:rPr>
          <w:rFonts w:hint="eastAsia"/>
        </w:rPr>
        <w:t>年给予</w:t>
      </w:r>
      <w:r>
        <w:rPr>
          <w:rFonts w:hint="eastAsia"/>
        </w:rPr>
        <w:t>500</w:t>
      </w:r>
      <w:r>
        <w:rPr>
          <w:rFonts w:hint="eastAsia"/>
        </w:rPr>
        <w:t>元</w:t>
      </w:r>
      <w:r>
        <w:rPr>
          <w:rFonts w:hint="eastAsia"/>
        </w:rPr>
        <w:t>/</w:t>
      </w:r>
      <w:r>
        <w:rPr>
          <w:rFonts w:hint="eastAsia"/>
        </w:rPr>
        <w:t>亩</w:t>
      </w:r>
      <w:r>
        <w:rPr>
          <w:rFonts w:hint="eastAsia"/>
        </w:rPr>
        <w:t>/</w:t>
      </w:r>
      <w:r>
        <w:rPr>
          <w:rFonts w:hint="eastAsia"/>
        </w:rPr>
        <w:t>年标准的补助奖励。</w:t>
      </w:r>
    </w:p>
    <w:p w:rsidR="005223AC" w:rsidRDefault="005223AC">
      <w:pPr>
        <w:ind w:firstLine="420"/>
        <w:jc w:val="left"/>
      </w:pPr>
      <w:r>
        <w:rPr>
          <w:rFonts w:hint="eastAsia"/>
        </w:rPr>
        <w:t>11.</w:t>
      </w:r>
      <w:r>
        <w:rPr>
          <w:rFonts w:hint="eastAsia"/>
        </w:rPr>
        <w:t>加强建设用地保障。积极引导优质种业招商引资项目在符合规划地块进行选址，保障其合理用地需求。重点种业项目建设用地指标优先纳入年度土地利用计划：对经区同意引进的重大种业产业项目，投资额</w:t>
      </w:r>
      <w:r>
        <w:rPr>
          <w:rFonts w:hint="eastAsia"/>
        </w:rPr>
        <w:t>5000</w:t>
      </w:r>
      <w:r>
        <w:rPr>
          <w:rFonts w:hint="eastAsia"/>
        </w:rPr>
        <w:t>万元以内，原则上不超过</w:t>
      </w:r>
      <w:r>
        <w:rPr>
          <w:rFonts w:hint="eastAsia"/>
        </w:rPr>
        <w:t>20</w:t>
      </w:r>
      <w:r>
        <w:rPr>
          <w:rFonts w:hint="eastAsia"/>
        </w:rPr>
        <w:t>亩；投资额在</w:t>
      </w:r>
      <w:r>
        <w:rPr>
          <w:rFonts w:hint="eastAsia"/>
        </w:rPr>
        <w:t>5000-10000</w:t>
      </w:r>
      <w:r>
        <w:rPr>
          <w:rFonts w:hint="eastAsia"/>
        </w:rPr>
        <w:t>万元，原则上不超过</w:t>
      </w:r>
      <w:r>
        <w:rPr>
          <w:rFonts w:hint="eastAsia"/>
        </w:rPr>
        <w:t>30</w:t>
      </w:r>
      <w:r>
        <w:rPr>
          <w:rFonts w:hint="eastAsia"/>
        </w:rPr>
        <w:t>亩；投资额在</w:t>
      </w:r>
      <w:r>
        <w:rPr>
          <w:rFonts w:hint="eastAsia"/>
        </w:rPr>
        <w:t>10000-30000</w:t>
      </w:r>
      <w:r>
        <w:rPr>
          <w:rFonts w:hint="eastAsia"/>
        </w:rPr>
        <w:t>万元，原则上不超过</w:t>
      </w:r>
      <w:r>
        <w:rPr>
          <w:rFonts w:hint="eastAsia"/>
        </w:rPr>
        <w:t>50</w:t>
      </w:r>
      <w:r>
        <w:rPr>
          <w:rFonts w:hint="eastAsia"/>
        </w:rPr>
        <w:t>亩；投资额在</w:t>
      </w:r>
      <w:r>
        <w:rPr>
          <w:rFonts w:hint="eastAsia"/>
        </w:rPr>
        <w:t>30000</w:t>
      </w:r>
      <w:r>
        <w:rPr>
          <w:rFonts w:hint="eastAsia"/>
        </w:rPr>
        <w:t>万元以上，通过一事一议确定。</w:t>
      </w:r>
    </w:p>
    <w:p w:rsidR="005223AC" w:rsidRDefault="005223AC">
      <w:pPr>
        <w:ind w:firstLine="420"/>
        <w:jc w:val="left"/>
      </w:pPr>
      <w:r>
        <w:rPr>
          <w:rFonts w:hint="eastAsia"/>
        </w:rPr>
        <w:t>（五）科技创新及成果转化扶持</w:t>
      </w:r>
    </w:p>
    <w:p w:rsidR="005223AC" w:rsidRDefault="005223AC">
      <w:pPr>
        <w:ind w:firstLine="420"/>
        <w:jc w:val="left"/>
      </w:pPr>
      <w:r>
        <w:rPr>
          <w:rFonts w:hint="eastAsia"/>
        </w:rPr>
        <w:t>12.</w:t>
      </w:r>
      <w:r>
        <w:rPr>
          <w:rFonts w:hint="eastAsia"/>
        </w:rPr>
        <w:t>科研及创新平台创设补助。落户种业企业在我区创设并经有关政府部门认定的重点实验室、工程中心、技术中心、科技创新中心等创新平台，根据其所认定级别按从高不重复的原则，国家级、省级、市级分别给予</w:t>
      </w:r>
      <w:r>
        <w:rPr>
          <w:rFonts w:hint="eastAsia"/>
        </w:rPr>
        <w:t>300</w:t>
      </w:r>
      <w:r>
        <w:rPr>
          <w:rFonts w:hint="eastAsia"/>
        </w:rPr>
        <w:t>万元、</w:t>
      </w:r>
      <w:r>
        <w:rPr>
          <w:rFonts w:hint="eastAsia"/>
        </w:rPr>
        <w:t>200</w:t>
      </w:r>
      <w:r>
        <w:rPr>
          <w:rFonts w:hint="eastAsia"/>
        </w:rPr>
        <w:t>万元、</w:t>
      </w:r>
      <w:r>
        <w:rPr>
          <w:rFonts w:hint="eastAsia"/>
        </w:rPr>
        <w:t>50</w:t>
      </w:r>
      <w:r>
        <w:rPr>
          <w:rFonts w:hint="eastAsia"/>
        </w:rPr>
        <w:t>万元一次性资金配套。</w:t>
      </w:r>
    </w:p>
    <w:p w:rsidR="005223AC" w:rsidRDefault="005223AC">
      <w:pPr>
        <w:ind w:firstLine="420"/>
        <w:jc w:val="left"/>
      </w:pPr>
      <w:r>
        <w:rPr>
          <w:rFonts w:hint="eastAsia"/>
        </w:rPr>
        <w:t>13.</w:t>
      </w:r>
      <w:r>
        <w:rPr>
          <w:rFonts w:hint="eastAsia"/>
        </w:rPr>
        <w:t>科研成果奖励。一是对落户我区种业企业新培育并通</w:t>
      </w:r>
    </w:p>
    <w:p w:rsidR="005223AC" w:rsidRDefault="005223AC">
      <w:pPr>
        <w:ind w:firstLine="420"/>
        <w:jc w:val="left"/>
      </w:pPr>
      <w:r>
        <w:rPr>
          <w:rFonts w:hint="eastAsia"/>
        </w:rPr>
        <w:t>过国家级、省级新品种审定（评定）的水稻、蔬菜、（特色）水果等品种，每个新品种分别给予</w:t>
      </w:r>
      <w:r>
        <w:rPr>
          <w:rFonts w:hint="eastAsia"/>
        </w:rPr>
        <w:t>50</w:t>
      </w:r>
      <w:r>
        <w:rPr>
          <w:rFonts w:hint="eastAsia"/>
        </w:rPr>
        <w:t>万元、</w:t>
      </w:r>
      <w:r>
        <w:rPr>
          <w:rFonts w:hint="eastAsia"/>
        </w:rPr>
        <w:t>30</w:t>
      </w:r>
      <w:r>
        <w:rPr>
          <w:rFonts w:hint="eastAsia"/>
        </w:rPr>
        <w:t>万元的一次性奖励；二是获得国家农业农村部新品种保护权、品种登记并取得证书的企业，每个品种分别给予</w:t>
      </w:r>
      <w:r>
        <w:rPr>
          <w:rFonts w:hint="eastAsia"/>
        </w:rPr>
        <w:t>30</w:t>
      </w:r>
      <w:r>
        <w:rPr>
          <w:rFonts w:hint="eastAsia"/>
        </w:rPr>
        <w:t>万元、</w:t>
      </w:r>
      <w:r>
        <w:rPr>
          <w:rFonts w:hint="eastAsia"/>
        </w:rPr>
        <w:t>5</w:t>
      </w:r>
      <w:r>
        <w:rPr>
          <w:rFonts w:hint="eastAsia"/>
        </w:rPr>
        <w:t>万元的一次性奖励。</w:t>
      </w:r>
    </w:p>
    <w:p w:rsidR="005223AC" w:rsidRDefault="005223AC">
      <w:pPr>
        <w:ind w:firstLine="420"/>
        <w:jc w:val="left"/>
      </w:pPr>
      <w:r>
        <w:rPr>
          <w:rFonts w:hint="eastAsia"/>
        </w:rPr>
        <w:t>14.</w:t>
      </w:r>
      <w:r>
        <w:rPr>
          <w:rFonts w:hint="eastAsia"/>
        </w:rPr>
        <w:t>科研经费补贴。一是落户种业企业在我区创设并经有关政府部门认定的国家级新型研发机构、院士工作站，在建设期内</w:t>
      </w:r>
      <w:r>
        <w:rPr>
          <w:rFonts w:hint="eastAsia"/>
        </w:rPr>
        <w:t>(</w:t>
      </w:r>
      <w:r>
        <w:rPr>
          <w:rFonts w:hint="eastAsia"/>
        </w:rPr>
        <w:t>一般不超过</w:t>
      </w:r>
      <w:r>
        <w:rPr>
          <w:rFonts w:hint="eastAsia"/>
        </w:rPr>
        <w:t>5</w:t>
      </w:r>
      <w:r>
        <w:rPr>
          <w:rFonts w:hint="eastAsia"/>
        </w:rPr>
        <w:t>年</w:t>
      </w:r>
      <w:r>
        <w:rPr>
          <w:rFonts w:hint="eastAsia"/>
        </w:rPr>
        <w:t>)</w:t>
      </w:r>
      <w:r>
        <w:rPr>
          <w:rFonts w:hint="eastAsia"/>
        </w:rPr>
        <w:t>，给予最高</w:t>
      </w:r>
      <w:r>
        <w:rPr>
          <w:rFonts w:hint="eastAsia"/>
        </w:rPr>
        <w:t>500</w:t>
      </w:r>
      <w:r>
        <w:rPr>
          <w:rFonts w:hint="eastAsia"/>
        </w:rPr>
        <w:t>万元运行经费补助；二是对获得国家、省科技部门立项资助的各类种业科技项目采取后补助的方式予以配套奖励，国家级最高</w:t>
      </w:r>
      <w:r>
        <w:rPr>
          <w:rFonts w:hint="eastAsia"/>
        </w:rPr>
        <w:t>500</w:t>
      </w:r>
      <w:r>
        <w:rPr>
          <w:rFonts w:hint="eastAsia"/>
        </w:rPr>
        <w:t>万元（</w:t>
      </w:r>
      <w:r>
        <w:rPr>
          <w:rFonts w:hint="eastAsia"/>
        </w:rPr>
        <w:t>100%</w:t>
      </w:r>
      <w:r>
        <w:rPr>
          <w:rFonts w:hint="eastAsia"/>
        </w:rPr>
        <w:t>），省级最高</w:t>
      </w:r>
      <w:r>
        <w:rPr>
          <w:rFonts w:hint="eastAsia"/>
        </w:rPr>
        <w:t>300</w:t>
      </w:r>
      <w:r>
        <w:rPr>
          <w:rFonts w:hint="eastAsia"/>
        </w:rPr>
        <w:t>万元（</w:t>
      </w:r>
      <w:r>
        <w:rPr>
          <w:rFonts w:hint="eastAsia"/>
        </w:rPr>
        <w:t>70%</w:t>
      </w:r>
      <w:r>
        <w:rPr>
          <w:rFonts w:hint="eastAsia"/>
        </w:rPr>
        <w:t>）。获得国家、省科学技术奖的项目，我区按奖励金额</w:t>
      </w:r>
      <w:r>
        <w:rPr>
          <w:rFonts w:hint="eastAsia"/>
        </w:rPr>
        <w:t>1</w:t>
      </w:r>
      <w:r>
        <w:rPr>
          <w:rFonts w:hint="eastAsia"/>
        </w:rPr>
        <w:t>：</w:t>
      </w:r>
      <w:r>
        <w:rPr>
          <w:rFonts w:hint="eastAsia"/>
        </w:rPr>
        <w:t>1</w:t>
      </w:r>
      <w:r>
        <w:rPr>
          <w:rFonts w:hint="eastAsia"/>
        </w:rPr>
        <w:t>奖励配套，最高奖励</w:t>
      </w:r>
      <w:r>
        <w:rPr>
          <w:rFonts w:hint="eastAsia"/>
        </w:rPr>
        <w:t>500</w:t>
      </w:r>
      <w:r>
        <w:rPr>
          <w:rFonts w:hint="eastAsia"/>
        </w:rPr>
        <w:t>万元。</w:t>
      </w:r>
    </w:p>
    <w:p w:rsidR="005223AC" w:rsidRDefault="005223AC">
      <w:pPr>
        <w:ind w:firstLine="420"/>
        <w:jc w:val="left"/>
      </w:pPr>
      <w:r>
        <w:rPr>
          <w:rFonts w:hint="eastAsia"/>
        </w:rPr>
        <w:t>15.</w:t>
      </w:r>
      <w:r>
        <w:rPr>
          <w:rFonts w:hint="eastAsia"/>
        </w:rPr>
        <w:t>品种推广奖励。鼓励种业企业培育、研发可在增城推广的增城丝苗米、迟菜心（特色菜心）、番石榴等本地特色品种，在增城本地示范推广成功的基础上向区外推广，对推广示范覆盖面广的主导品种给予最高</w:t>
      </w:r>
      <w:r>
        <w:rPr>
          <w:rFonts w:hint="eastAsia"/>
        </w:rPr>
        <w:t>300</w:t>
      </w:r>
      <w:r>
        <w:rPr>
          <w:rFonts w:hint="eastAsia"/>
        </w:rPr>
        <w:t>万元的一次性奖励金额。</w:t>
      </w:r>
    </w:p>
    <w:p w:rsidR="005223AC" w:rsidRDefault="005223AC">
      <w:pPr>
        <w:ind w:firstLine="420"/>
        <w:jc w:val="left"/>
      </w:pPr>
      <w:r>
        <w:rPr>
          <w:rFonts w:hint="eastAsia"/>
        </w:rPr>
        <w:t>（六）人才奖励</w:t>
      </w:r>
    </w:p>
    <w:p w:rsidR="005223AC" w:rsidRDefault="005223AC">
      <w:pPr>
        <w:ind w:firstLine="420"/>
        <w:jc w:val="left"/>
      </w:pPr>
      <w:r>
        <w:rPr>
          <w:rFonts w:hint="eastAsia"/>
        </w:rPr>
        <w:t>16.</w:t>
      </w:r>
      <w:r>
        <w:rPr>
          <w:rFonts w:hint="eastAsia"/>
        </w:rPr>
        <w:t>支持引进创新创业高层次人才。对于种业企业引进的国际顶尖人才、国家级产业领军人才、省市级产业领军人才，分别给予</w:t>
      </w:r>
      <w:r>
        <w:rPr>
          <w:rFonts w:hint="eastAsia"/>
        </w:rPr>
        <w:t>200</w:t>
      </w:r>
      <w:r>
        <w:rPr>
          <w:rFonts w:hint="eastAsia"/>
        </w:rPr>
        <w:t>万元、</w:t>
      </w:r>
      <w:r>
        <w:rPr>
          <w:rFonts w:hint="eastAsia"/>
        </w:rPr>
        <w:t>150</w:t>
      </w:r>
      <w:r>
        <w:rPr>
          <w:rFonts w:hint="eastAsia"/>
        </w:rPr>
        <w:t>万元、</w:t>
      </w:r>
      <w:r>
        <w:rPr>
          <w:rFonts w:hint="eastAsia"/>
        </w:rPr>
        <w:t>100</w:t>
      </w:r>
      <w:r>
        <w:rPr>
          <w:rFonts w:hint="eastAsia"/>
        </w:rPr>
        <w:t>万元奖励补贴。同时分别按</w:t>
      </w:r>
      <w:r>
        <w:rPr>
          <w:rFonts w:hint="eastAsia"/>
        </w:rPr>
        <w:t>200</w:t>
      </w:r>
      <w:r>
        <w:rPr>
          <w:rFonts w:hint="eastAsia"/>
        </w:rPr>
        <w:t>平方米、</w:t>
      </w:r>
      <w:r>
        <w:rPr>
          <w:rFonts w:hint="eastAsia"/>
        </w:rPr>
        <w:t>150</w:t>
      </w:r>
      <w:r>
        <w:rPr>
          <w:rFonts w:hint="eastAsia"/>
        </w:rPr>
        <w:t>平方米、</w:t>
      </w:r>
      <w:r>
        <w:rPr>
          <w:rFonts w:hint="eastAsia"/>
        </w:rPr>
        <w:t>100</w:t>
      </w:r>
      <w:r>
        <w:rPr>
          <w:rFonts w:hint="eastAsia"/>
        </w:rPr>
        <w:t>平方米标准以区域同期市场均价给予全额购房补贴。</w:t>
      </w:r>
    </w:p>
    <w:p w:rsidR="005223AC" w:rsidRDefault="005223AC">
      <w:pPr>
        <w:ind w:firstLine="420"/>
        <w:jc w:val="left"/>
      </w:pPr>
      <w:r>
        <w:rPr>
          <w:rFonts w:hint="eastAsia"/>
        </w:rPr>
        <w:t>17.</w:t>
      </w:r>
      <w:r>
        <w:rPr>
          <w:rFonts w:hint="eastAsia"/>
        </w:rPr>
        <w:t>骨干和管理人才奖励。对年度应纳税工资薪金</w:t>
      </w:r>
      <w:r>
        <w:rPr>
          <w:rFonts w:hint="eastAsia"/>
        </w:rPr>
        <w:t>30</w:t>
      </w:r>
      <w:r>
        <w:rPr>
          <w:rFonts w:hint="eastAsia"/>
        </w:rPr>
        <w:t>万元以上</w:t>
      </w:r>
      <w:r>
        <w:rPr>
          <w:rFonts w:hint="eastAsia"/>
        </w:rPr>
        <w:t>(</w:t>
      </w:r>
      <w:r>
        <w:rPr>
          <w:rFonts w:hint="eastAsia"/>
        </w:rPr>
        <w:t>科研机构年度应纳税工资薪金</w:t>
      </w:r>
      <w:r>
        <w:rPr>
          <w:rFonts w:hint="eastAsia"/>
        </w:rPr>
        <w:t>20</w:t>
      </w:r>
      <w:r>
        <w:rPr>
          <w:rFonts w:hint="eastAsia"/>
        </w:rPr>
        <w:t>万元以上</w:t>
      </w:r>
      <w:r>
        <w:rPr>
          <w:rFonts w:hint="eastAsia"/>
        </w:rPr>
        <w:t>)</w:t>
      </w:r>
      <w:r>
        <w:rPr>
          <w:rFonts w:hint="eastAsia"/>
        </w:rPr>
        <w:t>的骨干和高级管理人才，按照其个人经济贡献</w:t>
      </w:r>
      <w:r>
        <w:rPr>
          <w:rFonts w:hint="eastAsia"/>
        </w:rPr>
        <w:t>40%</w:t>
      </w:r>
      <w:r>
        <w:rPr>
          <w:rFonts w:hint="eastAsia"/>
        </w:rPr>
        <w:t>比例给予特殊人才奖励。</w:t>
      </w:r>
    </w:p>
    <w:p w:rsidR="005223AC" w:rsidRDefault="005223AC">
      <w:pPr>
        <w:ind w:firstLine="420"/>
        <w:jc w:val="left"/>
      </w:pPr>
      <w:r>
        <w:rPr>
          <w:rFonts w:hint="eastAsia"/>
        </w:rPr>
        <w:t>18.</w:t>
      </w:r>
      <w:r>
        <w:rPr>
          <w:rFonts w:hint="eastAsia"/>
        </w:rPr>
        <w:t>优秀人才落户“绿色通道”。对于新引进落户增城的种业企业（项目）所引进的海内外高层次人才，包括客商、高级管理人员及高新技术人员等，“零门槛”落户，参照特殊引进人才“绿色通道”办法直接向公安机关申请办理落户手续。</w:t>
      </w:r>
    </w:p>
    <w:p w:rsidR="005223AC" w:rsidRDefault="005223AC">
      <w:pPr>
        <w:ind w:firstLine="420"/>
        <w:jc w:val="left"/>
      </w:pPr>
      <w:r>
        <w:rPr>
          <w:rFonts w:hint="eastAsia"/>
        </w:rPr>
        <w:t>（七）财政和金融扶持</w:t>
      </w:r>
    </w:p>
    <w:p w:rsidR="005223AC" w:rsidRDefault="005223AC">
      <w:pPr>
        <w:ind w:firstLine="420"/>
        <w:jc w:val="left"/>
      </w:pPr>
      <w:r>
        <w:rPr>
          <w:rFonts w:hint="eastAsia"/>
        </w:rPr>
        <w:t>19.</w:t>
      </w:r>
      <w:r>
        <w:rPr>
          <w:rFonts w:hint="eastAsia"/>
        </w:rPr>
        <w:t>加大财政资金扶持力度。一是区财政每年安排种业专项扶持资金</w:t>
      </w:r>
      <w:r>
        <w:rPr>
          <w:rFonts w:hint="eastAsia"/>
        </w:rPr>
        <w:t>1</w:t>
      </w:r>
      <w:r>
        <w:rPr>
          <w:rFonts w:hint="eastAsia"/>
        </w:rPr>
        <w:t>亿元，用于强化网纹瓜、番石榴等特色农产品种质资源保护与利用、加强现代种业科研联合攻关等方面；二是贷款贴息。对未享受上级贴息补贴的种业企业，其投资建设（含扩建）的种业产业项目，向银行贷款产生的利息按照中国人民银行同期基准利率进行补贴，每个企业贴息总额不超过</w:t>
      </w:r>
      <w:r>
        <w:rPr>
          <w:rFonts w:hint="eastAsia"/>
        </w:rPr>
        <w:t>200</w:t>
      </w:r>
      <w:r>
        <w:rPr>
          <w:rFonts w:hint="eastAsia"/>
        </w:rPr>
        <w:t>万元；三是鼓励有条件的镇街结合乡村振兴发展战略，申报创建种业小镇，区财政对经上级有关部门批准创建的种业小镇分别给予每个</w:t>
      </w:r>
      <w:r>
        <w:rPr>
          <w:rFonts w:hint="eastAsia"/>
        </w:rPr>
        <w:t>5000</w:t>
      </w:r>
      <w:r>
        <w:rPr>
          <w:rFonts w:hint="eastAsia"/>
        </w:rPr>
        <w:t>万元的一次性补助资金。</w:t>
      </w:r>
    </w:p>
    <w:p w:rsidR="005223AC" w:rsidRDefault="005223AC">
      <w:pPr>
        <w:ind w:firstLine="420"/>
        <w:jc w:val="left"/>
      </w:pPr>
      <w:r>
        <w:rPr>
          <w:rFonts w:hint="eastAsia"/>
        </w:rPr>
        <w:t>20.</w:t>
      </w:r>
      <w:r>
        <w:rPr>
          <w:rFonts w:hint="eastAsia"/>
        </w:rPr>
        <w:t>发挥区属国企引导和撬动作用。依托区属国企在产业开发与运营、资产经营、产融结合、融资担保等方面优势，鼓励区属国企紧跟政策导向，主动参与到我区种业产业发展中来，降低我区种业企业融资成本。成立</w:t>
      </w:r>
      <w:r>
        <w:rPr>
          <w:rFonts w:hint="eastAsia"/>
        </w:rPr>
        <w:t>1</w:t>
      </w:r>
      <w:r>
        <w:rPr>
          <w:rFonts w:hint="eastAsia"/>
        </w:rPr>
        <w:t>亿元的种业发展基金，撬动民间资本进入种业发展领域，积极推动现代种业跨越区发展。</w:t>
      </w:r>
    </w:p>
    <w:p w:rsidR="005223AC" w:rsidRDefault="005223AC">
      <w:pPr>
        <w:ind w:firstLine="420"/>
        <w:jc w:val="left"/>
      </w:pPr>
      <w:r>
        <w:rPr>
          <w:rFonts w:hint="eastAsia"/>
        </w:rPr>
        <w:t>三、其他</w:t>
      </w:r>
    </w:p>
    <w:p w:rsidR="005223AC" w:rsidRDefault="005223AC">
      <w:pPr>
        <w:ind w:firstLine="420"/>
        <w:jc w:val="left"/>
      </w:pPr>
      <w:r>
        <w:rPr>
          <w:rFonts w:hint="eastAsia"/>
        </w:rPr>
        <w:t>（一）本扶持内容中与本区其他同类政策不重复享受，对同一扶持对象与其他各级财政同类扶持出现重叠的，按从高不重复的原则予以扶持，另有规定的除外。</w:t>
      </w:r>
    </w:p>
    <w:p w:rsidR="005223AC" w:rsidRDefault="005223AC">
      <w:pPr>
        <w:ind w:firstLine="420"/>
        <w:jc w:val="left"/>
      </w:pPr>
      <w:r>
        <w:rPr>
          <w:rFonts w:hint="eastAsia"/>
        </w:rPr>
        <w:t>（二）本文件自印发之日起施行，有效期</w:t>
      </w:r>
      <w:r>
        <w:rPr>
          <w:rFonts w:hint="eastAsia"/>
        </w:rPr>
        <w:t>5</w:t>
      </w:r>
      <w:r>
        <w:rPr>
          <w:rFonts w:hint="eastAsia"/>
        </w:rPr>
        <w:t>年。</w:t>
      </w:r>
    </w:p>
    <w:p w:rsidR="005223AC" w:rsidRDefault="005223AC">
      <w:pPr>
        <w:ind w:firstLine="420"/>
        <w:jc w:val="left"/>
      </w:pPr>
      <w:r>
        <w:rPr>
          <w:rFonts w:hint="eastAsia"/>
        </w:rPr>
        <w:t>（三）本文件由区农业农村局负责解释并制定相关细则。</w:t>
      </w:r>
    </w:p>
    <w:p w:rsidR="005223AC" w:rsidRDefault="005223AC">
      <w:pPr>
        <w:ind w:firstLine="420"/>
        <w:jc w:val="right"/>
      </w:pPr>
      <w:r>
        <w:rPr>
          <w:rFonts w:hint="eastAsia"/>
        </w:rPr>
        <w:t>广州市增城区人民政府办公室</w:t>
      </w:r>
      <w:r>
        <w:rPr>
          <w:rFonts w:hint="eastAsia"/>
        </w:rPr>
        <w:t>2021-04-08</w:t>
      </w:r>
    </w:p>
    <w:p w:rsidR="005223AC" w:rsidRDefault="005223AC" w:rsidP="00624E02">
      <w:pPr>
        <w:sectPr w:rsidR="005223AC" w:rsidSect="00624E02">
          <w:type w:val="continuous"/>
          <w:pgSz w:w="11906" w:h="16838"/>
          <w:pgMar w:top="1644" w:right="1236" w:bottom="1418" w:left="1814" w:header="851" w:footer="907" w:gutter="0"/>
          <w:pgNumType w:start="1"/>
          <w:cols w:space="720"/>
          <w:docGrid w:type="lines" w:linePitch="341" w:charSpace="2373"/>
        </w:sectPr>
      </w:pPr>
    </w:p>
    <w:p w:rsidR="00E1135D" w:rsidRDefault="00E1135D"/>
    <w:sectPr w:rsidR="00E113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223AC"/>
    <w:rsid w:val="005223AC"/>
    <w:rsid w:val="00E113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23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23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509</Words>
  <Characters>2902</Characters>
  <Application>Microsoft Office Word</Application>
  <DocSecurity>0</DocSecurity>
  <Lines>24</Lines>
  <Paragraphs>6</Paragraphs>
  <ScaleCrop>false</ScaleCrop>
  <Company/>
  <LinksUpToDate>false</LinksUpToDate>
  <CharactersWithSpaces>3405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