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7A7" w:rsidRDefault="00AA47A7" w:rsidP="00997AF3">
      <w:pPr>
        <w:pStyle w:val="1"/>
      </w:pPr>
      <w:r w:rsidRPr="00997AF3">
        <w:rPr>
          <w:rFonts w:hint="eastAsia"/>
        </w:rPr>
        <w:t>统筹“六岗”发力</w:t>
      </w:r>
      <w:r w:rsidRPr="00997AF3">
        <w:t xml:space="preserve"> 擦亮红色</w:t>
      </w:r>
      <w:r w:rsidRPr="00997AF3">
        <w:t>“</w:t>
      </w:r>
      <w:r w:rsidRPr="00997AF3">
        <w:t>标杆</w:t>
      </w:r>
      <w:r w:rsidRPr="00997AF3">
        <w:t>”——</w:t>
      </w:r>
      <w:r w:rsidRPr="00997AF3">
        <w:t>清水县市场监督管理局坚持党的建设与市场监管融合发展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今年以来，清水县市场监督管理局坚持以党的政治建设为引领，充分发挥基层党组织的战斗堡垒作用和党员的先锋模范作用，统筹推进市场准入、信用监管、执法办案、消费维权、疫情防控、文明创建六项重点工作，对应设立运转“六个岗位”，抓牢靠实全系统党员责任，擦亮机关党建红色“标杆”，激发了党员干部的思想活力和工作活力，谱写了党的建设与市场监管融合发展的生动篇章。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统筹“六岗”发力</w:t>
      </w:r>
      <w:r>
        <w:t xml:space="preserve"> </w:t>
      </w:r>
      <w:r>
        <w:t>擦亮红色</w:t>
      </w:r>
      <w:r>
        <w:t>“</w:t>
      </w:r>
      <w:r>
        <w:t>标杆</w:t>
      </w:r>
      <w:r>
        <w:t>”——</w:t>
      </w:r>
      <w:r>
        <w:t>清水县市场监督管理局坚持党的建设与市场监管融合发展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设立市场准入岗，让党员成为培育经营主体的“领头羊”。证照办理平台作为行政审批的前沿阵地，局党组安排优秀党员和业务骨干在岗，始终保持两个工作窗口和</w:t>
      </w:r>
      <w:r>
        <w:t>4</w:t>
      </w:r>
      <w:r>
        <w:t>名工作人员不变，以此撬动商事制度改革高质量推进，拉动各类市场主体稳中有升，年内已新发展经营主体</w:t>
      </w:r>
      <w:r>
        <w:t>1947</w:t>
      </w:r>
      <w:r>
        <w:t>户，同比增长</w:t>
      </w:r>
      <w:r>
        <w:t>11.3%</w:t>
      </w:r>
      <w:r>
        <w:t>，实现了市场准入的高效便捷。依托全省</w:t>
      </w:r>
      <w:r>
        <w:t>“</w:t>
      </w:r>
      <w:r>
        <w:t>企业开办一网通办</w:t>
      </w:r>
      <w:r>
        <w:t>”</w:t>
      </w:r>
      <w:r>
        <w:t>平台，推行五个部门统筹联动</w:t>
      </w:r>
      <w:r>
        <w:t>“</w:t>
      </w:r>
      <w:r>
        <w:t>协同办</w:t>
      </w:r>
      <w:r>
        <w:t>”</w:t>
      </w:r>
      <w:r>
        <w:t>，六项开办业务互联互通</w:t>
      </w:r>
      <w:r>
        <w:t>“</w:t>
      </w:r>
      <w:r>
        <w:t>一网办</w:t>
      </w:r>
      <w:r>
        <w:t>”</w:t>
      </w:r>
      <w:r>
        <w:t>，六个部门窗口整合</w:t>
      </w:r>
      <w:r>
        <w:t>“</w:t>
      </w:r>
      <w:r>
        <w:t>一窗办</w:t>
      </w:r>
      <w:r>
        <w:t>”</w:t>
      </w:r>
      <w:r>
        <w:t>，</w:t>
      </w:r>
      <w:r>
        <w:t>“</w:t>
      </w:r>
      <w:r>
        <w:t>零见面、零纸张、零费用、零跑腿</w:t>
      </w:r>
      <w:r>
        <w:t xml:space="preserve">” </w:t>
      </w:r>
      <w:r>
        <w:t>的</w:t>
      </w:r>
      <w:r>
        <w:t>“</w:t>
      </w:r>
      <w:r>
        <w:t>无纸办</w:t>
      </w:r>
      <w:r>
        <w:t>”</w:t>
      </w:r>
      <w:r>
        <w:t>，压减环节</w:t>
      </w:r>
      <w:r>
        <w:t>“</w:t>
      </w:r>
      <w:r>
        <w:t>提速办</w:t>
      </w:r>
      <w:r>
        <w:t>”</w:t>
      </w:r>
      <w:r>
        <w:t>，优化服务</w:t>
      </w:r>
      <w:r>
        <w:t>“</w:t>
      </w:r>
      <w:r>
        <w:t>帮助办</w:t>
      </w:r>
      <w:r>
        <w:t>”</w:t>
      </w:r>
      <w:r>
        <w:rPr>
          <w:rFonts w:hint="eastAsia"/>
        </w:rPr>
        <w:t>的“六办”模式，全力优化企业开办环境。通过“证照联办”系统平台，实现营业执照与食品等经营许可“证照联办”，为招商引资项目成功落地营造了宽松便捷的政策环境。利用信息同步共享和资料整合互推，将企业开办时间由</w:t>
      </w:r>
      <w:r>
        <w:t>5</w:t>
      </w:r>
      <w:r>
        <w:t>个工作日压缩至</w:t>
      </w:r>
      <w:r>
        <w:t>1</w:t>
      </w:r>
      <w:r>
        <w:t>个工作日，让创业群众</w:t>
      </w:r>
      <w:r>
        <w:t>“</w:t>
      </w:r>
      <w:r>
        <w:t>加速度</w:t>
      </w:r>
      <w:r>
        <w:t>”</w:t>
      </w:r>
      <w:r>
        <w:t>发展。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统筹“六岗”发力</w:t>
      </w:r>
      <w:r>
        <w:t xml:space="preserve"> </w:t>
      </w:r>
      <w:r>
        <w:t>擦亮红色</w:t>
      </w:r>
      <w:r>
        <w:t>“</w:t>
      </w:r>
      <w:r>
        <w:t>标杆</w:t>
      </w:r>
      <w:r>
        <w:t>”——</w:t>
      </w:r>
      <w:r>
        <w:t>清水县市场监督管理局坚持党的建设与市场监管融合发展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设立信用监管岗，让党员成为创业群众践行社会主义核心价值观的“推动者”。全系统党员干部作为</w:t>
      </w:r>
      <w:r>
        <w:t xml:space="preserve"> “</w:t>
      </w:r>
      <w:r>
        <w:t>双随机、一公开</w:t>
      </w:r>
      <w:r>
        <w:t>”</w:t>
      </w:r>
      <w:r>
        <w:t>监管模式的实施者，紧紧围绕经营主体诚信建设，大力推行</w:t>
      </w:r>
      <w:r>
        <w:t>“</w:t>
      </w:r>
      <w:r>
        <w:t>进一次门，查多项事</w:t>
      </w:r>
      <w:r>
        <w:t>”</w:t>
      </w:r>
      <w:r>
        <w:t>，坚决避免多头检查，彻底减轻企业负担。依托</w:t>
      </w:r>
      <w:r>
        <w:t>“</w:t>
      </w:r>
      <w:r>
        <w:t>互联网</w:t>
      </w:r>
      <w:r>
        <w:t xml:space="preserve"> </w:t>
      </w:r>
      <w:r>
        <w:t>监管</w:t>
      </w:r>
      <w:r>
        <w:t>”</w:t>
      </w:r>
      <w:r>
        <w:t>平台，牵头组织</w:t>
      </w:r>
      <w:r>
        <w:t>32</w:t>
      </w:r>
      <w:r>
        <w:t>个成员单位领取检查事项目录清单</w:t>
      </w:r>
      <w:r>
        <w:t>667</w:t>
      </w:r>
      <w:r>
        <w:t>条，实施清单整体完成率</w:t>
      </w:r>
      <w:r>
        <w:t>94.65%</w:t>
      </w:r>
      <w:r>
        <w:t>；新增系统用户</w:t>
      </w:r>
      <w:r>
        <w:t>886</w:t>
      </w:r>
      <w:r>
        <w:t>人，录入执法人员</w:t>
      </w:r>
      <w:r>
        <w:t>768</w:t>
      </w:r>
      <w:r>
        <w:t>人，新建检查行为</w:t>
      </w:r>
      <w:r>
        <w:t>710</w:t>
      </w:r>
      <w:r>
        <w:t>条，新增信息报送</w:t>
      </w:r>
      <w:r>
        <w:t>190</w:t>
      </w:r>
      <w:r>
        <w:t>条。发布部门内双随机</w:t>
      </w:r>
      <w:r>
        <w:t>56</w:t>
      </w:r>
      <w:r>
        <w:t>批次，检查市场主体</w:t>
      </w:r>
      <w:r>
        <w:t>168</w:t>
      </w:r>
      <w:r>
        <w:t>户；发布部门联合</w:t>
      </w:r>
      <w:r>
        <w:t>“</w:t>
      </w:r>
      <w:r>
        <w:t>双随机、一公开</w:t>
      </w:r>
      <w:r>
        <w:t>”</w:t>
      </w:r>
      <w:r>
        <w:t>计划</w:t>
      </w:r>
      <w:r>
        <w:t>19</w:t>
      </w:r>
      <w:r>
        <w:t>批次，检</w:t>
      </w:r>
      <w:r>
        <w:rPr>
          <w:rFonts w:hint="eastAsia"/>
        </w:rPr>
        <w:t>查市场主体</w:t>
      </w:r>
      <w:r>
        <w:t>82</w:t>
      </w:r>
      <w:r>
        <w:t>户，检查结果公示率</w:t>
      </w:r>
      <w:r>
        <w:t>100%</w:t>
      </w:r>
      <w:r>
        <w:t>。经抽查检查列入经营异常名录的经营主体达</w:t>
      </w:r>
      <w:r>
        <w:t>65</w:t>
      </w:r>
      <w:r>
        <w:t>家，标记经营异常状态的</w:t>
      </w:r>
      <w:r>
        <w:t>24</w:t>
      </w:r>
      <w:r>
        <w:t>家，并推送至全国企业信用信息公示平台（甘肃），方便了相关部门查询，在招投标、银行贷款、享受荣誉称号等方面给予限制，让市场主体</w:t>
      </w:r>
      <w:r>
        <w:t>“</w:t>
      </w:r>
      <w:r>
        <w:t>一处违法，处处受限</w:t>
      </w:r>
      <w:r>
        <w:t>”</w:t>
      </w:r>
      <w:r>
        <w:t>。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统筹“六岗”发力</w:t>
      </w:r>
      <w:r>
        <w:t xml:space="preserve"> </w:t>
      </w:r>
      <w:r>
        <w:t>擦亮红色</w:t>
      </w:r>
      <w:r>
        <w:t>“</w:t>
      </w:r>
      <w:r>
        <w:t>标杆</w:t>
      </w:r>
      <w:r>
        <w:t>”——</w:t>
      </w:r>
      <w:r>
        <w:t>清水县市场监督管理局坚持党的建设与市场监管融合发展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设立监管执法岗，让党员成为打造公平公正市场环境的“办案铁军”。实行党员领导包抓、队组长负责制度，组成精干高效的执法“铁军”，围绕打造公平公正、安全放心的市场环境，及时调整监管领域，迅速整合办案力量，大力实施民生领域“铁拳行动”，全力聚焦食品、药品、特种设备、工业产品四大领域安全监管，不断加强监督检查，重拳出击、重典治乱，在物业服务收费、工业产品质量、特种设备使用三大领域取得监管执法的重大突破。截至目前，全系统上下以法律法规为准绳，拧成一股绳，通过文明执法、柔性执法，共查处各类违法案件</w:t>
      </w:r>
      <w:r>
        <w:t>331</w:t>
      </w:r>
      <w:r>
        <w:t>件，完成非税收</w:t>
      </w:r>
      <w:r>
        <w:lastRenderedPageBreak/>
        <w:t>入</w:t>
      </w:r>
      <w:r>
        <w:t>164.87</w:t>
      </w:r>
      <w:r>
        <w:t>万元；集中销毁假冒伪劣和过期食品药品</w:t>
      </w:r>
      <w:r>
        <w:t>11238</w:t>
      </w:r>
      <w:r>
        <w:t>瓶，金额</w:t>
      </w:r>
      <w:r>
        <w:t>6.5</w:t>
      </w:r>
      <w:r>
        <w:t>万多元，有力震慑了失信违法经营主体。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统筹“六岗”发力</w:t>
      </w:r>
      <w:r>
        <w:t xml:space="preserve"> </w:t>
      </w:r>
      <w:r>
        <w:t>擦亮红色</w:t>
      </w:r>
      <w:r>
        <w:t>“</w:t>
      </w:r>
      <w:r>
        <w:t>标杆</w:t>
      </w:r>
      <w:r>
        <w:t>”——</w:t>
      </w:r>
      <w:r>
        <w:t>清水县市场监督管理局坚持党的建设与市场监管融合发展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设立消费维权岗，让党员成为处理投诉举报的“行家里手”。全系统各级党组织坚持人民至上、生命至上，持续开展以“共促消费公平”为主题的“线上线下”宣传，扎实推进《消费者权益保护法》进社区、进企业、进学校、进农村、进商场“五进”活动，广泛增强群众维权意识。打造“党建</w:t>
      </w:r>
      <w:r>
        <w:t xml:space="preserve"> </w:t>
      </w:r>
      <w:r>
        <w:t>维权</w:t>
      </w:r>
      <w:r>
        <w:t xml:space="preserve"> </w:t>
      </w:r>
      <w:r>
        <w:t>品牌</w:t>
      </w:r>
      <w:r>
        <w:t>”</w:t>
      </w:r>
      <w:r>
        <w:t>服务平台，着力培育市县放心消费示范单位</w:t>
      </w:r>
      <w:r>
        <w:t>16</w:t>
      </w:r>
      <w:r>
        <w:t>家、</w:t>
      </w:r>
      <w:r>
        <w:t>ODR</w:t>
      </w:r>
      <w:r>
        <w:t>企业</w:t>
      </w:r>
      <w:r>
        <w:t>22</w:t>
      </w:r>
      <w:r>
        <w:t>家、七日线下无理由退货单位</w:t>
      </w:r>
      <w:r>
        <w:t>25</w:t>
      </w:r>
      <w:r>
        <w:t>家，采取一个党员干部包抓</w:t>
      </w:r>
      <w:r>
        <w:t>2</w:t>
      </w:r>
      <w:r>
        <w:t>至</w:t>
      </w:r>
      <w:r>
        <w:t>3</w:t>
      </w:r>
      <w:r>
        <w:t>个点位予以推进，多渠道创设平台，推进消费者权益保护。畅通</w:t>
      </w:r>
      <w:r>
        <w:t>12315</w:t>
      </w:r>
      <w:r>
        <w:t>渠道，妥善受理商品和服务两大类投诉举报</w:t>
      </w:r>
      <w:r>
        <w:t>457</w:t>
      </w:r>
      <w:r>
        <w:t>起、来电来</w:t>
      </w:r>
      <w:r>
        <w:rPr>
          <w:rFonts w:hint="eastAsia"/>
        </w:rPr>
        <w:t>访</w:t>
      </w:r>
      <w:r>
        <w:t>82</w:t>
      </w:r>
      <w:r>
        <w:t>起，涉案金额</w:t>
      </w:r>
      <w:r>
        <w:t>51.65</w:t>
      </w:r>
      <w:r>
        <w:t>万元，为消费群众挽回经济损失</w:t>
      </w:r>
      <w:r>
        <w:t>12.37</w:t>
      </w:r>
      <w:r>
        <w:t>万元，办结率、回访率均为</w:t>
      </w:r>
      <w:r>
        <w:t>100%</w:t>
      </w:r>
      <w:r>
        <w:t>。用心用力用情打通服务消费群众</w:t>
      </w:r>
      <w:r>
        <w:t>“</w:t>
      </w:r>
      <w:r>
        <w:t>最后一米</w:t>
      </w:r>
      <w:r>
        <w:t>”</w:t>
      </w:r>
      <w:r>
        <w:t>，实现投诉举报第一时间接收、第一时间下派、第一时间查处，做到点对点、零距离、心贴心受理，群众满意率</w:t>
      </w:r>
      <w:r>
        <w:t>100%</w:t>
      </w:r>
      <w:r>
        <w:t>，让广大消费者的权益得到最大限度保护。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统筹“六岗”发力</w:t>
      </w:r>
      <w:r>
        <w:t xml:space="preserve"> </w:t>
      </w:r>
      <w:r>
        <w:t>擦亮红色</w:t>
      </w:r>
      <w:r>
        <w:t>“</w:t>
      </w:r>
      <w:r>
        <w:t>标杆</w:t>
      </w:r>
      <w:r>
        <w:t>”——</w:t>
      </w:r>
      <w:r>
        <w:t>清水县市场监督管理局坚持党的建设与市场监管融合发展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设立疫情防控岗，让党员吹响人民群众生命安全“前哨”。面对反复波及的疫情，党员带头冲在前，职工随后紧相随。坚持一名党员负责一个单元、一个片区、一条路段，做到人人肩上有担子，个个心里有压力。对包抓小区，局机关</w:t>
      </w:r>
      <w:r>
        <w:t>32</w:t>
      </w:r>
      <w:r>
        <w:t>名党员紧盯小区楼栋单元住户疫情防控不放松，多点发力，反复宣传疫情防控政策，持续加强从中高风险区来清返清人员的排摸登记和适时管控。对包抓路段，由永清市场监管所党群联动，每天安排</w:t>
      </w:r>
      <w:r>
        <w:t>2</w:t>
      </w:r>
      <w:r>
        <w:t>名党员携同</w:t>
      </w:r>
      <w:r>
        <w:t>1</w:t>
      </w:r>
      <w:r>
        <w:t>名职工，沿街逐户督促市场主体落实</w:t>
      </w:r>
      <w:r>
        <w:t>“</w:t>
      </w:r>
      <w:r>
        <w:t>一扫三查</w:t>
      </w:r>
      <w:r>
        <w:t>”</w:t>
      </w:r>
      <w:r>
        <w:t>制度和从业人员</w:t>
      </w:r>
      <w:r>
        <w:t>“</w:t>
      </w:r>
      <w:r>
        <w:t>一周两检</w:t>
      </w:r>
      <w:r>
        <w:t>”</w:t>
      </w:r>
      <w:r>
        <w:t>核酸规定。对市场主体，实施片区化管理制度，由城</w:t>
      </w:r>
      <w:r>
        <w:rPr>
          <w:rFonts w:hint="eastAsia"/>
        </w:rPr>
        <w:t>区</w:t>
      </w:r>
      <w:r>
        <w:t>4</w:t>
      </w:r>
      <w:r>
        <w:t>个执法组和</w:t>
      </w:r>
      <w:r>
        <w:t>4</w:t>
      </w:r>
      <w:r>
        <w:t>个执法中队分别包抓，确定每个队组由一名党员干部担任队组长，团结引领其他党员职工共识共动、携同监管</w:t>
      </w:r>
      <w:r>
        <w:t>59</w:t>
      </w:r>
      <w:r>
        <w:t>家大中型餐饮店、</w:t>
      </w:r>
      <w:r>
        <w:t>346</w:t>
      </w:r>
      <w:r>
        <w:t>家小型餐饮店、</w:t>
      </w:r>
      <w:r>
        <w:t>20</w:t>
      </w:r>
      <w:r>
        <w:t>家冷链食品经营单位、</w:t>
      </w:r>
      <w:r>
        <w:t>49</w:t>
      </w:r>
      <w:r>
        <w:t>家药店的常态化疫情防控工作。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统筹“六岗”发力</w:t>
      </w:r>
      <w:r>
        <w:t xml:space="preserve"> </w:t>
      </w:r>
      <w:r>
        <w:t>擦亮红色</w:t>
      </w:r>
      <w:r>
        <w:t>“</w:t>
      </w:r>
      <w:r>
        <w:t>标杆</w:t>
      </w:r>
      <w:r>
        <w:t>”——</w:t>
      </w:r>
      <w:r>
        <w:t>清水县市场监督管理局坚持党的建设与市场监管融合发展</w:t>
      </w:r>
    </w:p>
    <w:p w:rsidR="00AA47A7" w:rsidRDefault="00AA47A7" w:rsidP="00AA47A7">
      <w:pPr>
        <w:ind w:firstLineChars="200" w:firstLine="420"/>
      </w:pPr>
      <w:r>
        <w:rPr>
          <w:rFonts w:hint="eastAsia"/>
        </w:rPr>
        <w:t>设立志愿服务岗，让党员成为无私忘我倾情奉献的“排头兵”。</w:t>
      </w:r>
      <w:r>
        <w:t xml:space="preserve"> </w:t>
      </w:r>
      <w:r>
        <w:t>市场监管局机关党委组建</w:t>
      </w:r>
      <w:r>
        <w:t>16</w:t>
      </w:r>
      <w:r>
        <w:t>支党员志愿服务队，利用中午晚上休息时间，深入包抓楼栋单元督促住户做好门前和楼道卫生保洁工作，坚决清除乱堆杂物、乱停车辆、乱拉飞线等现象，做到了小区</w:t>
      </w:r>
      <w:r>
        <w:t>16</w:t>
      </w:r>
      <w:r>
        <w:t>栋楼</w:t>
      </w:r>
      <w:r>
        <w:t>33</w:t>
      </w:r>
      <w:r>
        <w:t>单元</w:t>
      </w:r>
      <w:r>
        <w:t>498</w:t>
      </w:r>
      <w:r>
        <w:t>户居民卫生保洁全覆盖。</w:t>
      </w:r>
      <w:r>
        <w:t>18</w:t>
      </w:r>
      <w:r>
        <w:t>乡镇市场监管所和城区</w:t>
      </w:r>
      <w:r>
        <w:t>8</w:t>
      </w:r>
      <w:r>
        <w:t>个组队的党员职工联手，打破常规、加班加点，积极作为，点对点帮助</w:t>
      </w:r>
      <w:r>
        <w:t>8540</w:t>
      </w:r>
      <w:r>
        <w:t>户市场主体完成法人实名认证，在全市五县二区排名第一。为了让城区背街小巷的住户生活在干净的环境里，机关党员发挥卫生整治的</w:t>
      </w:r>
      <w:r>
        <w:t>“</w:t>
      </w:r>
      <w:r>
        <w:t>岗哨</w:t>
      </w:r>
      <w:r>
        <w:t>”</w:t>
      </w:r>
      <w:r>
        <w:t>作用，与巷子里的</w:t>
      </w:r>
      <w:r>
        <w:rPr>
          <w:rFonts w:hint="eastAsia"/>
        </w:rPr>
        <w:t>住户一起铲除杂草、平整巷道、疏通水渠、清理垃圾，彻底改变了</w:t>
      </w:r>
      <w:r>
        <w:t>6</w:t>
      </w:r>
      <w:r>
        <w:t>条背街小巷脏乱差的面貌。小行动彰显大文明。机关党员与小区居民和社区群众打成一片，通过落实一件件民生实事、一项项亲民举措，体现了奉献友爱互助进步的志愿服务精神。</w:t>
      </w:r>
    </w:p>
    <w:p w:rsidR="00AA47A7" w:rsidRDefault="00AA47A7" w:rsidP="00997AF3">
      <w:pPr>
        <w:jc w:val="right"/>
      </w:pPr>
      <w:r w:rsidRPr="00997AF3">
        <w:rPr>
          <w:rFonts w:hint="eastAsia"/>
        </w:rPr>
        <w:t>清水县市场监督管理局</w:t>
      </w:r>
      <w:r>
        <w:rPr>
          <w:rFonts w:hint="eastAsia"/>
        </w:rPr>
        <w:t>2023-1-31</w:t>
      </w:r>
    </w:p>
    <w:p w:rsidR="00AA47A7" w:rsidRDefault="00AA47A7" w:rsidP="00395F0F">
      <w:pPr>
        <w:sectPr w:rsidR="00AA47A7" w:rsidSect="00395F0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211AF" w:rsidRDefault="000211AF"/>
    <w:sectPr w:rsidR="000211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A47A7"/>
    <w:rsid w:val="000211AF"/>
    <w:rsid w:val="00AA47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47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A47A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2313</Characters>
  <Application>Microsoft Office Word</Application>
  <DocSecurity>0</DocSecurity>
  <Lines>19</Lines>
  <Paragraphs>5</Paragraphs>
  <ScaleCrop>false</ScaleCrop>
  <Company>Microsoft</Company>
  <LinksUpToDate>false</LinksUpToDate>
  <CharactersWithSpaces>2713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2023-02-13T07:07:00Z</dcterms:created>
</cp:coreProperties>
</file>