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5B6" w:rsidRDefault="000225B6">
      <w:pPr>
        <w:pStyle w:val="1"/>
      </w:pPr>
      <w:bookmarkStart w:id="0" w:name="_Toc27809"/>
      <w:r>
        <w:rPr>
          <w:rFonts w:hint="eastAsia"/>
        </w:rPr>
        <w:t>关于云阳县现代种业工作情况的调研报告</w:t>
      </w:r>
      <w:bookmarkEnd w:id="0"/>
    </w:p>
    <w:p w:rsidR="000225B6" w:rsidRDefault="000225B6">
      <w:pPr>
        <w:ind w:firstLine="420"/>
        <w:jc w:val="left"/>
      </w:pPr>
      <w:r>
        <w:rPr>
          <w:rFonts w:hint="eastAsia"/>
        </w:rPr>
        <w:t>云阳县人大常委会调研组</w:t>
      </w:r>
    </w:p>
    <w:p w:rsidR="000225B6" w:rsidRDefault="000225B6">
      <w:pPr>
        <w:ind w:firstLine="420"/>
        <w:jc w:val="left"/>
      </w:pPr>
      <w:r>
        <w:rPr>
          <w:rFonts w:hint="eastAsia"/>
        </w:rPr>
        <w:t>2022</w:t>
      </w:r>
      <w:r>
        <w:rPr>
          <w:rFonts w:hint="eastAsia"/>
        </w:rPr>
        <w:t>年</w:t>
      </w:r>
      <w:r>
        <w:rPr>
          <w:rFonts w:hint="eastAsia"/>
        </w:rPr>
        <w:t>5</w:t>
      </w:r>
      <w:r>
        <w:rPr>
          <w:rFonts w:hint="eastAsia"/>
        </w:rPr>
        <w:t>月</w:t>
      </w:r>
    </w:p>
    <w:p w:rsidR="000225B6" w:rsidRDefault="000225B6">
      <w:pPr>
        <w:ind w:firstLine="420"/>
        <w:jc w:val="left"/>
      </w:pPr>
      <w:r>
        <w:rPr>
          <w:rFonts w:hint="eastAsia"/>
        </w:rPr>
        <w:t>种子是农业的“芯片”，种业发展对于保障国家粮食安全和重要农产品供给、推进农业现代化和乡村振兴具有重要意义。根据县人大常委会</w:t>
      </w:r>
      <w:r>
        <w:rPr>
          <w:rFonts w:hint="eastAsia"/>
        </w:rPr>
        <w:t>2022</w:t>
      </w:r>
      <w:r>
        <w:rPr>
          <w:rFonts w:hint="eastAsia"/>
        </w:rPr>
        <w:t>年工作安排，</w:t>
      </w:r>
      <w:r>
        <w:rPr>
          <w:rFonts w:hint="eastAsia"/>
        </w:rPr>
        <w:t>4</w:t>
      </w:r>
      <w:r>
        <w:rPr>
          <w:rFonts w:hint="eastAsia"/>
        </w:rPr>
        <w:t>月以来，由县人大常委会副主任曾爱民带队、县人大常委会农工委牵头，组织部分县人大代表对我县现代种业工作情况进行专题调研。调研主要围绕农作物、畜牧和林业种子开展，先后召集县农业农村委、县林业局、县市场监管局等单位座谈，检查帮豪种业、奎升农业、野生大豆保护区、苗木种子园等企业和基地发展情况，抽查城区部分种子销售门市，广泛收集各方面对加强种质资源保护和利用的意见建议。现将有关情况作如下汇报：</w:t>
      </w:r>
    </w:p>
    <w:p w:rsidR="000225B6" w:rsidRDefault="000225B6">
      <w:pPr>
        <w:ind w:firstLine="420"/>
        <w:jc w:val="left"/>
      </w:pPr>
      <w:r>
        <w:rPr>
          <w:rFonts w:hint="eastAsia"/>
        </w:rPr>
        <w:t>一、基本情况</w:t>
      </w:r>
    </w:p>
    <w:p w:rsidR="000225B6" w:rsidRDefault="000225B6">
      <w:pPr>
        <w:ind w:firstLine="420"/>
        <w:jc w:val="left"/>
      </w:pPr>
      <w:r>
        <w:rPr>
          <w:rFonts w:hint="eastAsia"/>
        </w:rPr>
        <w:t>党的十八大以来，县政府及其有关部门深入贯彻落实习近平总书记关于打好种业翻身仗的重要指示精神，认真实施种子法等法律法规，不断加强种质资源保护和利用力度，推动现代种业发展取得较好成效。全县现有种子生产经营企业</w:t>
      </w:r>
      <w:r>
        <w:rPr>
          <w:rFonts w:hint="eastAsia"/>
        </w:rPr>
        <w:t>79</w:t>
      </w:r>
      <w:r>
        <w:rPr>
          <w:rFonts w:hint="eastAsia"/>
        </w:rPr>
        <w:t>家，其中生产企业</w:t>
      </w:r>
      <w:r>
        <w:rPr>
          <w:rFonts w:hint="eastAsia"/>
        </w:rPr>
        <w:t>1</w:t>
      </w:r>
      <w:r>
        <w:rPr>
          <w:rFonts w:hint="eastAsia"/>
        </w:rPr>
        <w:t>家（帮豪种业）、批发商</w:t>
      </w:r>
      <w:r>
        <w:rPr>
          <w:rFonts w:hint="eastAsia"/>
        </w:rPr>
        <w:t>6</w:t>
      </w:r>
      <w:r>
        <w:rPr>
          <w:rFonts w:hint="eastAsia"/>
        </w:rPr>
        <w:t>家、零售商</w:t>
      </w:r>
      <w:r>
        <w:rPr>
          <w:rFonts w:hint="eastAsia"/>
        </w:rPr>
        <w:t>72</w:t>
      </w:r>
      <w:r>
        <w:rPr>
          <w:rFonts w:hint="eastAsia"/>
        </w:rPr>
        <w:t>家。苗木生产经营主体</w:t>
      </w:r>
      <w:r>
        <w:rPr>
          <w:rFonts w:hint="eastAsia"/>
        </w:rPr>
        <w:t>103</w:t>
      </w:r>
      <w:r>
        <w:rPr>
          <w:rFonts w:hint="eastAsia"/>
        </w:rPr>
        <w:t>家。完成种子备案</w:t>
      </w:r>
      <w:r>
        <w:rPr>
          <w:rFonts w:hint="eastAsia"/>
        </w:rPr>
        <w:t>883</w:t>
      </w:r>
      <w:r>
        <w:rPr>
          <w:rFonts w:hint="eastAsia"/>
        </w:rPr>
        <w:t>批次，</w:t>
      </w:r>
      <w:r>
        <w:rPr>
          <w:rFonts w:hint="eastAsia"/>
        </w:rPr>
        <w:t>2018</w:t>
      </w:r>
      <w:r>
        <w:rPr>
          <w:rFonts w:hint="eastAsia"/>
        </w:rPr>
        <w:t>年以来全县水稻、玉米备案经营品种分别为</w:t>
      </w:r>
      <w:r>
        <w:rPr>
          <w:rFonts w:hint="eastAsia"/>
        </w:rPr>
        <w:t>220</w:t>
      </w:r>
      <w:r>
        <w:rPr>
          <w:rFonts w:hint="eastAsia"/>
        </w:rPr>
        <w:t>个、</w:t>
      </w:r>
      <w:r>
        <w:rPr>
          <w:rFonts w:hint="eastAsia"/>
        </w:rPr>
        <w:t>319</w:t>
      </w:r>
      <w:r>
        <w:rPr>
          <w:rFonts w:hint="eastAsia"/>
        </w:rPr>
        <w:t>个，有力促进全县农业稳产保供。</w:t>
      </w:r>
      <w:r>
        <w:rPr>
          <w:rFonts w:hint="eastAsia"/>
        </w:rPr>
        <w:t>2021</w:t>
      </w:r>
      <w:r>
        <w:rPr>
          <w:rFonts w:hint="eastAsia"/>
        </w:rPr>
        <w:t>年度，全县粮食播种面积</w:t>
      </w:r>
      <w:r>
        <w:rPr>
          <w:rFonts w:hint="eastAsia"/>
        </w:rPr>
        <w:t>135.7</w:t>
      </w:r>
      <w:r>
        <w:rPr>
          <w:rFonts w:hint="eastAsia"/>
        </w:rPr>
        <w:t>万亩，产量</w:t>
      </w:r>
      <w:r>
        <w:rPr>
          <w:rFonts w:hint="eastAsia"/>
        </w:rPr>
        <w:t>41.1</w:t>
      </w:r>
      <w:r>
        <w:rPr>
          <w:rFonts w:hint="eastAsia"/>
        </w:rPr>
        <w:t>万吨（其中，水稻</w:t>
      </w:r>
      <w:r>
        <w:rPr>
          <w:rFonts w:hint="eastAsia"/>
        </w:rPr>
        <w:t>13.3</w:t>
      </w:r>
      <w:r>
        <w:rPr>
          <w:rFonts w:hint="eastAsia"/>
        </w:rPr>
        <w:t>万吨、玉米</w:t>
      </w:r>
      <w:r>
        <w:rPr>
          <w:rFonts w:hint="eastAsia"/>
        </w:rPr>
        <w:t>10.5</w:t>
      </w:r>
      <w:r>
        <w:rPr>
          <w:rFonts w:hint="eastAsia"/>
        </w:rPr>
        <w:t>万吨）；蔬菜产量</w:t>
      </w:r>
      <w:r>
        <w:rPr>
          <w:rFonts w:hint="eastAsia"/>
        </w:rPr>
        <w:t>57.9</w:t>
      </w:r>
      <w:r>
        <w:rPr>
          <w:rFonts w:hint="eastAsia"/>
        </w:rPr>
        <w:t>万吨；生猪出栏</w:t>
      </w:r>
      <w:r>
        <w:rPr>
          <w:rFonts w:hint="eastAsia"/>
        </w:rPr>
        <w:t>89.5</w:t>
      </w:r>
      <w:r>
        <w:rPr>
          <w:rFonts w:hint="eastAsia"/>
        </w:rPr>
        <w:t>万头；牛出栏</w:t>
      </w:r>
      <w:r>
        <w:rPr>
          <w:rFonts w:hint="eastAsia"/>
        </w:rPr>
        <w:t>5.2</w:t>
      </w:r>
      <w:r>
        <w:rPr>
          <w:rFonts w:hint="eastAsia"/>
        </w:rPr>
        <w:t>万头；羊出栏</w:t>
      </w:r>
      <w:r>
        <w:rPr>
          <w:rFonts w:hint="eastAsia"/>
        </w:rPr>
        <w:t>60.1</w:t>
      </w:r>
      <w:r>
        <w:rPr>
          <w:rFonts w:hint="eastAsia"/>
        </w:rPr>
        <w:t>万头，是重庆“晚熟柑橘大县”、“牛羊大县”。全县森林面积</w:t>
      </w:r>
      <w:r>
        <w:rPr>
          <w:rFonts w:hint="eastAsia"/>
        </w:rPr>
        <w:t>316.4</w:t>
      </w:r>
      <w:r>
        <w:rPr>
          <w:rFonts w:hint="eastAsia"/>
        </w:rPr>
        <w:t>万亩，森林覆盖率</w:t>
      </w:r>
      <w:r>
        <w:rPr>
          <w:rFonts w:hint="eastAsia"/>
        </w:rPr>
        <w:t>61%</w:t>
      </w:r>
      <w:r>
        <w:rPr>
          <w:rFonts w:hint="eastAsia"/>
        </w:rPr>
        <w:t>，“云阳油桐”荣获国家地理商标。</w:t>
      </w:r>
    </w:p>
    <w:p w:rsidR="000225B6" w:rsidRDefault="000225B6">
      <w:pPr>
        <w:ind w:firstLine="420"/>
        <w:jc w:val="left"/>
      </w:pPr>
      <w:r>
        <w:rPr>
          <w:rFonts w:hint="eastAsia"/>
        </w:rPr>
        <w:t>（一）种质资源保护取得积极进展</w:t>
      </w:r>
    </w:p>
    <w:p w:rsidR="000225B6" w:rsidRDefault="000225B6">
      <w:pPr>
        <w:ind w:firstLine="420"/>
        <w:jc w:val="left"/>
      </w:pPr>
      <w:r>
        <w:rPr>
          <w:rFonts w:hint="eastAsia"/>
        </w:rPr>
        <w:t>全面开展农业种质资源普查，建立健全</w:t>
      </w:r>
      <w:r>
        <w:rPr>
          <w:rFonts w:hint="eastAsia"/>
        </w:rPr>
        <w:t>42</w:t>
      </w:r>
      <w:r>
        <w:rPr>
          <w:rFonts w:hint="eastAsia"/>
        </w:rPr>
        <w:t>个乡镇（街道）普查数据库，将红薯、玉米等</w:t>
      </w:r>
      <w:r>
        <w:rPr>
          <w:rFonts w:hint="eastAsia"/>
        </w:rPr>
        <w:t>34</w:t>
      </w:r>
      <w:r>
        <w:rPr>
          <w:rFonts w:hint="eastAsia"/>
        </w:rPr>
        <w:t>份本土农作物优质资源入库重庆市农科院种质资源圃。开展畜禽遗传资源普查，发现</w:t>
      </w:r>
      <w:r>
        <w:rPr>
          <w:rFonts w:hint="eastAsia"/>
        </w:rPr>
        <w:t>18</w:t>
      </w:r>
      <w:r>
        <w:rPr>
          <w:rFonts w:hint="eastAsia"/>
        </w:rPr>
        <w:t>个畜禽和蜜蜂遗传资源品种，其中生猪</w:t>
      </w:r>
      <w:r>
        <w:rPr>
          <w:rFonts w:hint="eastAsia"/>
        </w:rPr>
        <w:t>7</w:t>
      </w:r>
      <w:r>
        <w:rPr>
          <w:rFonts w:hint="eastAsia"/>
        </w:rPr>
        <w:t>个、牛</w:t>
      </w:r>
      <w:r>
        <w:rPr>
          <w:rFonts w:hint="eastAsia"/>
        </w:rPr>
        <w:t>4</w:t>
      </w:r>
      <w:r>
        <w:rPr>
          <w:rFonts w:hint="eastAsia"/>
        </w:rPr>
        <w:t>个、羊</w:t>
      </w:r>
      <w:r>
        <w:rPr>
          <w:rFonts w:hint="eastAsia"/>
        </w:rPr>
        <w:t>3</w:t>
      </w:r>
      <w:r>
        <w:rPr>
          <w:rFonts w:hint="eastAsia"/>
        </w:rPr>
        <w:t>个、禽类</w:t>
      </w:r>
      <w:r>
        <w:rPr>
          <w:rFonts w:hint="eastAsia"/>
        </w:rPr>
        <w:t>3</w:t>
      </w:r>
      <w:r>
        <w:rPr>
          <w:rFonts w:hint="eastAsia"/>
        </w:rPr>
        <w:t>个、蜜蜂</w:t>
      </w:r>
      <w:r>
        <w:rPr>
          <w:rFonts w:hint="eastAsia"/>
        </w:rPr>
        <w:t>1</w:t>
      </w:r>
      <w:r>
        <w:rPr>
          <w:rFonts w:hint="eastAsia"/>
        </w:rPr>
        <w:t>个，上报群体数量</w:t>
      </w:r>
      <w:r>
        <w:rPr>
          <w:rFonts w:hint="eastAsia"/>
        </w:rPr>
        <w:t>39384</w:t>
      </w:r>
      <w:r>
        <w:rPr>
          <w:rFonts w:hint="eastAsia"/>
        </w:rPr>
        <w:t>头（只、桶）。引进西南大学专家团队对全县水产养殖种植资源进行普查，摸清我县池塘水产资源状况，收集水产养殖种植资源</w:t>
      </w:r>
      <w:r>
        <w:rPr>
          <w:rFonts w:hint="eastAsia"/>
        </w:rPr>
        <w:t>35</w:t>
      </w:r>
      <w:r>
        <w:rPr>
          <w:rFonts w:hint="eastAsia"/>
        </w:rPr>
        <w:t>个，其中鱼类</w:t>
      </w:r>
      <w:r>
        <w:rPr>
          <w:rFonts w:hint="eastAsia"/>
        </w:rPr>
        <w:t>29</w:t>
      </w:r>
      <w:r>
        <w:rPr>
          <w:rFonts w:hint="eastAsia"/>
        </w:rPr>
        <w:t>种、虾类</w:t>
      </w:r>
      <w:r>
        <w:rPr>
          <w:rFonts w:hint="eastAsia"/>
        </w:rPr>
        <w:t>2</w:t>
      </w:r>
      <w:r>
        <w:rPr>
          <w:rFonts w:hint="eastAsia"/>
        </w:rPr>
        <w:t>种、两栖类</w:t>
      </w:r>
      <w:r>
        <w:rPr>
          <w:rFonts w:hint="eastAsia"/>
        </w:rPr>
        <w:t>2</w:t>
      </w:r>
      <w:r>
        <w:rPr>
          <w:rFonts w:hint="eastAsia"/>
        </w:rPr>
        <w:t>种、爬行类</w:t>
      </w:r>
      <w:r>
        <w:rPr>
          <w:rFonts w:hint="eastAsia"/>
        </w:rPr>
        <w:t>2</w:t>
      </w:r>
      <w:r>
        <w:rPr>
          <w:rFonts w:hint="eastAsia"/>
        </w:rPr>
        <w:t>种。组织开展林业种质资源调查，调查采集标本</w:t>
      </w:r>
      <w:r>
        <w:rPr>
          <w:rFonts w:hint="eastAsia"/>
        </w:rPr>
        <w:t>1400</w:t>
      </w:r>
      <w:r>
        <w:rPr>
          <w:rFonts w:hint="eastAsia"/>
        </w:rPr>
        <w:t>余份，开展优良林品种调查</w:t>
      </w:r>
      <w:r>
        <w:rPr>
          <w:rFonts w:hint="eastAsia"/>
        </w:rPr>
        <w:t>82</w:t>
      </w:r>
      <w:r>
        <w:rPr>
          <w:rFonts w:hint="eastAsia"/>
        </w:rPr>
        <w:t>种，新发现县内古树</w:t>
      </w:r>
      <w:r>
        <w:rPr>
          <w:rFonts w:hint="eastAsia"/>
        </w:rPr>
        <w:t>17</w:t>
      </w:r>
      <w:r>
        <w:rPr>
          <w:rFonts w:hint="eastAsia"/>
        </w:rPr>
        <w:t>棵，发现珍稀濒危物种国家重点Ⅰ级保护树种</w:t>
      </w:r>
      <w:r>
        <w:rPr>
          <w:rFonts w:hint="eastAsia"/>
        </w:rPr>
        <w:t>2</w:t>
      </w:r>
      <w:r>
        <w:rPr>
          <w:rFonts w:hint="eastAsia"/>
        </w:rPr>
        <w:t>个、Ⅱ级保护树种</w:t>
      </w:r>
      <w:r>
        <w:rPr>
          <w:rFonts w:hint="eastAsia"/>
        </w:rPr>
        <w:t>8</w:t>
      </w:r>
      <w:r>
        <w:rPr>
          <w:rFonts w:hint="eastAsia"/>
        </w:rPr>
        <w:t>个。</w:t>
      </w:r>
    </w:p>
    <w:p w:rsidR="000225B6" w:rsidRDefault="000225B6">
      <w:pPr>
        <w:ind w:firstLine="420"/>
        <w:jc w:val="left"/>
      </w:pPr>
      <w:r>
        <w:rPr>
          <w:rFonts w:hint="eastAsia"/>
        </w:rPr>
        <w:t>（二）种源供应保障能力持续增强</w:t>
      </w:r>
    </w:p>
    <w:p w:rsidR="000225B6" w:rsidRDefault="000225B6">
      <w:pPr>
        <w:ind w:firstLine="420"/>
        <w:jc w:val="left"/>
      </w:pPr>
      <w:r>
        <w:rPr>
          <w:rFonts w:hint="eastAsia"/>
        </w:rPr>
        <w:t>推进主要粮食作物新品种示范推广，确保我县主要粮油作物主推技术到位率</w:t>
      </w:r>
      <w:r>
        <w:rPr>
          <w:rFonts w:hint="eastAsia"/>
        </w:rPr>
        <w:t>95%</w:t>
      </w:r>
      <w:r>
        <w:rPr>
          <w:rFonts w:hint="eastAsia"/>
        </w:rPr>
        <w:t>以上。在凤鸣镇建有农作物种植基地，开展玉米新品种筛选实验和示范展示</w:t>
      </w:r>
      <w:r>
        <w:rPr>
          <w:rFonts w:hint="eastAsia"/>
        </w:rPr>
        <w:t>100</w:t>
      </w:r>
      <w:r>
        <w:rPr>
          <w:rFonts w:hint="eastAsia"/>
        </w:rPr>
        <w:t>余亩、涉及品种</w:t>
      </w:r>
      <w:r>
        <w:rPr>
          <w:rFonts w:hint="eastAsia"/>
        </w:rPr>
        <w:t>98</w:t>
      </w:r>
      <w:r>
        <w:rPr>
          <w:rFonts w:hint="eastAsia"/>
        </w:rPr>
        <w:t>个，今年还将示范展示玉米品种</w:t>
      </w:r>
      <w:r>
        <w:rPr>
          <w:rFonts w:hint="eastAsia"/>
        </w:rPr>
        <w:t>106</w:t>
      </w:r>
      <w:r>
        <w:rPr>
          <w:rFonts w:hint="eastAsia"/>
        </w:rPr>
        <w:t>个、青贮玉米品种</w:t>
      </w:r>
      <w:r>
        <w:rPr>
          <w:rFonts w:hint="eastAsia"/>
        </w:rPr>
        <w:t>30</w:t>
      </w:r>
      <w:r>
        <w:rPr>
          <w:rFonts w:hint="eastAsia"/>
        </w:rPr>
        <w:t>个、水稻和高粱品种各</w:t>
      </w:r>
      <w:r>
        <w:rPr>
          <w:rFonts w:hint="eastAsia"/>
        </w:rPr>
        <w:t>1</w:t>
      </w:r>
      <w:r>
        <w:rPr>
          <w:rFonts w:hint="eastAsia"/>
        </w:rPr>
        <w:t>个。在盘龙街道、凤鸣镇建有柑橘品种区域试验示范园，试验种植</w:t>
      </w:r>
      <w:r>
        <w:rPr>
          <w:rFonts w:hint="eastAsia"/>
        </w:rPr>
        <w:t>90</w:t>
      </w:r>
      <w:r>
        <w:rPr>
          <w:rFonts w:hint="eastAsia"/>
        </w:rPr>
        <w:t>余项品种，为全县柑橘产业提供品种储备。提升畜禽供种能力，依托本土企业建立种繁基地</w:t>
      </w:r>
      <w:r>
        <w:rPr>
          <w:rFonts w:hint="eastAsia"/>
        </w:rPr>
        <w:t>6</w:t>
      </w:r>
      <w:r>
        <w:rPr>
          <w:rFonts w:hint="eastAsia"/>
        </w:rPr>
        <w:t>个，全年提供种猪</w:t>
      </w:r>
      <w:r>
        <w:rPr>
          <w:rFonts w:hint="eastAsia"/>
        </w:rPr>
        <w:t>3</w:t>
      </w:r>
      <w:r>
        <w:rPr>
          <w:rFonts w:hint="eastAsia"/>
        </w:rPr>
        <w:t>万头，能够满足全县生猪需求。在人和街道、水口镇建有林木种苗基地，收集栽种油桐</w:t>
      </w:r>
      <w:r>
        <w:rPr>
          <w:rFonts w:hint="eastAsia"/>
        </w:rPr>
        <w:t>190</w:t>
      </w:r>
      <w:r>
        <w:rPr>
          <w:rFonts w:hint="eastAsia"/>
        </w:rPr>
        <w:t>份。全县林木在圃面积约</w:t>
      </w:r>
      <w:r>
        <w:rPr>
          <w:rFonts w:hint="eastAsia"/>
        </w:rPr>
        <w:t>1500</w:t>
      </w:r>
      <w:r>
        <w:rPr>
          <w:rFonts w:hint="eastAsia"/>
        </w:rPr>
        <w:t>亩、苗木</w:t>
      </w:r>
      <w:r>
        <w:rPr>
          <w:rFonts w:hint="eastAsia"/>
        </w:rPr>
        <w:t>1000</w:t>
      </w:r>
      <w:r>
        <w:rPr>
          <w:rFonts w:hint="eastAsia"/>
        </w:rPr>
        <w:t>万株，其中容器苗、营养袋类优质种苗约</w:t>
      </w:r>
      <w:r>
        <w:rPr>
          <w:rFonts w:hint="eastAsia"/>
        </w:rPr>
        <w:t>200</w:t>
      </w:r>
      <w:r>
        <w:rPr>
          <w:rFonts w:hint="eastAsia"/>
        </w:rPr>
        <w:t>万株。</w:t>
      </w:r>
    </w:p>
    <w:p w:rsidR="000225B6" w:rsidRDefault="000225B6">
      <w:pPr>
        <w:ind w:firstLine="420"/>
        <w:jc w:val="left"/>
      </w:pPr>
      <w:r>
        <w:rPr>
          <w:rFonts w:hint="eastAsia"/>
        </w:rPr>
        <w:t>（三）扶持政策体系逐步建立健全</w:t>
      </w:r>
    </w:p>
    <w:p w:rsidR="000225B6" w:rsidRDefault="000225B6">
      <w:pPr>
        <w:ind w:firstLine="420"/>
        <w:jc w:val="left"/>
      </w:pPr>
      <w:r>
        <w:rPr>
          <w:rFonts w:hint="eastAsia"/>
        </w:rPr>
        <w:t>农业方面，先后出台《关于新建生猪标准化规模养殖场实施意见》等系列文件，整合筹集资金近</w:t>
      </w:r>
      <w:r>
        <w:rPr>
          <w:rFonts w:hint="eastAsia"/>
        </w:rPr>
        <w:t>5000</w:t>
      </w:r>
      <w:r>
        <w:rPr>
          <w:rFonts w:hint="eastAsia"/>
        </w:rPr>
        <w:t>万余元，扶持发展一批生猪标准化规模养殖场，及时引进优良品种，淘汰低产能及老龄</w:t>
      </w:r>
      <w:r>
        <w:rPr>
          <w:rFonts w:hint="eastAsia"/>
        </w:rPr>
        <w:lastRenderedPageBreak/>
        <w:t>母猪。对市级良种水产养殖池塘进行标准化改造。林业方面，完成市级保障性苗圃</w:t>
      </w:r>
      <w:r>
        <w:rPr>
          <w:rFonts w:hint="eastAsia"/>
        </w:rPr>
        <w:t>150</w:t>
      </w:r>
      <w:r>
        <w:rPr>
          <w:rFonts w:hint="eastAsia"/>
        </w:rPr>
        <w:t>亩</w:t>
      </w:r>
      <w:r>
        <w:rPr>
          <w:rFonts w:hint="eastAsia"/>
        </w:rPr>
        <w:t>200</w:t>
      </w:r>
      <w:r>
        <w:rPr>
          <w:rFonts w:hint="eastAsia"/>
        </w:rPr>
        <w:t>万元投资建设任务。整合利用各类项目资金</w:t>
      </w:r>
      <w:r>
        <w:rPr>
          <w:rFonts w:hint="eastAsia"/>
        </w:rPr>
        <w:t>500</w:t>
      </w:r>
      <w:r>
        <w:rPr>
          <w:rFonts w:hint="eastAsia"/>
        </w:rPr>
        <w:t>万元，推进市级油桐种子园、油桐子代测定林、柏树母树林、种质资源库等项目建设。</w:t>
      </w:r>
    </w:p>
    <w:p w:rsidR="000225B6" w:rsidRDefault="000225B6">
      <w:pPr>
        <w:ind w:firstLine="420"/>
        <w:jc w:val="left"/>
      </w:pPr>
      <w:r>
        <w:rPr>
          <w:rFonts w:hint="eastAsia"/>
        </w:rPr>
        <w:t>（四）种子监督管理力度不断加大</w:t>
      </w:r>
    </w:p>
    <w:p w:rsidR="000225B6" w:rsidRDefault="000225B6">
      <w:pPr>
        <w:ind w:firstLine="420"/>
        <w:jc w:val="left"/>
      </w:pPr>
      <w:r>
        <w:rPr>
          <w:rFonts w:hint="eastAsia"/>
        </w:rPr>
        <w:t>按照种子法等法律法规，切实加强种子（种苗）生产、经营许可证发放工作，严把市场监管各项工作。加强品种审定和登记备案，全县批发商备案率达</w:t>
      </w:r>
      <w:r>
        <w:rPr>
          <w:rFonts w:hint="eastAsia"/>
        </w:rPr>
        <w:t>100%</w:t>
      </w:r>
      <w:r>
        <w:rPr>
          <w:rFonts w:hint="eastAsia"/>
        </w:rPr>
        <w:t>、零售商备案率达</w:t>
      </w:r>
      <w:r>
        <w:rPr>
          <w:rFonts w:hint="eastAsia"/>
        </w:rPr>
        <w:t>99%</w:t>
      </w:r>
      <w:r>
        <w:rPr>
          <w:rFonts w:hint="eastAsia"/>
        </w:rPr>
        <w:t>。加大种子监管执法力度，不定期开展种子（种苗）生产、经营管理专项整治。近年来，先后开展放心种子下乡进村、冬季种子专项执法检查等系列执法行动。今年，县农业农村委已启动全县种业监管执法年活动。县市场监管局开展严厉打击“假冒伪劣农资产品”专项执法行动，出动执法车辆</w:t>
      </w:r>
      <w:r>
        <w:rPr>
          <w:rFonts w:hint="eastAsia"/>
        </w:rPr>
        <w:t>35</w:t>
      </w:r>
      <w:r>
        <w:rPr>
          <w:rFonts w:hint="eastAsia"/>
        </w:rPr>
        <w:t>台次、执法人员</w:t>
      </w:r>
      <w:r>
        <w:rPr>
          <w:rFonts w:hint="eastAsia"/>
        </w:rPr>
        <w:t>86</w:t>
      </w:r>
      <w:r>
        <w:rPr>
          <w:rFonts w:hint="eastAsia"/>
        </w:rPr>
        <w:t>人次，现场检查经营户</w:t>
      </w:r>
      <w:r>
        <w:rPr>
          <w:rFonts w:hint="eastAsia"/>
        </w:rPr>
        <w:t>62</w:t>
      </w:r>
      <w:r>
        <w:rPr>
          <w:rFonts w:hint="eastAsia"/>
        </w:rPr>
        <w:t>户。</w:t>
      </w:r>
      <w:r>
        <w:rPr>
          <w:rFonts w:hint="eastAsia"/>
        </w:rPr>
        <w:t>2021</w:t>
      </w:r>
      <w:r>
        <w:rPr>
          <w:rFonts w:hint="eastAsia"/>
        </w:rPr>
        <w:t>年以来，全县主要农作物种子质量抽检合格率稳定在</w:t>
      </w:r>
      <w:r>
        <w:rPr>
          <w:rFonts w:hint="eastAsia"/>
        </w:rPr>
        <w:t>98%</w:t>
      </w:r>
      <w:r>
        <w:rPr>
          <w:rFonts w:hint="eastAsia"/>
        </w:rPr>
        <w:t>以上，有效保障了种子质量安全和农业用种安全。</w:t>
      </w:r>
    </w:p>
    <w:p w:rsidR="000225B6" w:rsidRDefault="000225B6">
      <w:pPr>
        <w:ind w:firstLine="420"/>
        <w:jc w:val="left"/>
      </w:pPr>
      <w:r>
        <w:rPr>
          <w:rFonts w:hint="eastAsia"/>
        </w:rPr>
        <w:t>二、主要问题</w:t>
      </w:r>
    </w:p>
    <w:p w:rsidR="000225B6" w:rsidRDefault="000225B6">
      <w:pPr>
        <w:ind w:firstLine="420"/>
        <w:jc w:val="left"/>
      </w:pPr>
      <w:r>
        <w:rPr>
          <w:rFonts w:hint="eastAsia"/>
        </w:rPr>
        <w:t>总体来看，我县农业、畜牧业和林业用种安全是有保障的，风险是可控的，但也要清醒地看到，对标高质量发展新要求，现代种业发展仍存在一些短板和弱项，还需安中思危、研究解决。</w:t>
      </w:r>
    </w:p>
    <w:p w:rsidR="000225B6" w:rsidRDefault="000225B6">
      <w:pPr>
        <w:ind w:firstLine="420"/>
        <w:jc w:val="left"/>
      </w:pPr>
      <w:r>
        <w:rPr>
          <w:rFonts w:hint="eastAsia"/>
        </w:rPr>
        <w:t>（一）实现种质资源保护压力较大。受多种因素影响，我县种质资源种类和数量呈现减少趋势。作为我国第一批国家级野生大豆保护基地，水口镇佛安村野生大豆保护区仍面临本级财政投入不足且项目资金不稳定、专业技术力量缺乏等问题，深度鉴定开展不够。作为重庆“晚熟柑橘大县”，全县柑橘区域试验基地仅有盘龙街道、凤鸣镇两处，难以满足全县柑橘品种试验及示范性。作为全市第一批良种油桐基地，我县油桐种子园、资源库仅有两个，收集和栽培有小米桐、大米桐等</w:t>
      </w:r>
      <w:r>
        <w:rPr>
          <w:rFonts w:hint="eastAsia"/>
        </w:rPr>
        <w:t>5</w:t>
      </w:r>
      <w:r>
        <w:rPr>
          <w:rFonts w:hint="eastAsia"/>
        </w:rPr>
        <w:t>个家系新品种，相对丰富的全县油桐品种来讲，未实现应保尽保，也存在重视程度不够、资金投入不足等问题。同时，“以保促用、以用促保”保护机制尚需健全，</w:t>
      </w:r>
      <w:r>
        <w:rPr>
          <w:rFonts w:hint="eastAsia"/>
        </w:rPr>
        <w:t>2021</w:t>
      </w:r>
      <w:r>
        <w:rPr>
          <w:rFonts w:hint="eastAsia"/>
        </w:rPr>
        <w:t>年度全县油桐产值约</w:t>
      </w:r>
      <w:r>
        <w:rPr>
          <w:rFonts w:hint="eastAsia"/>
        </w:rPr>
        <w:t>3</w:t>
      </w:r>
      <w:r>
        <w:rPr>
          <w:rFonts w:hint="eastAsia"/>
        </w:rPr>
        <w:t>亿元，油桐种质资源优势尚未转化为品种和产业优势。县农业农村、林业等主管部门专业技术岗位人员流动性较大，也导致种质资源保护难度增加。</w:t>
      </w:r>
    </w:p>
    <w:p w:rsidR="000225B6" w:rsidRDefault="000225B6">
      <w:pPr>
        <w:ind w:firstLine="420"/>
        <w:jc w:val="left"/>
      </w:pPr>
      <w:r>
        <w:rPr>
          <w:rFonts w:hint="eastAsia"/>
        </w:rPr>
        <w:t>（二）品种多而不优，种源自主可控仍存在一定隐患。目前，现有农作物品种仍以高产为衡量标准，对品质、高效考量不足，仍是普通品种较多。如玉米，全县在售玉米品种多达</w:t>
      </w:r>
      <w:r>
        <w:rPr>
          <w:rFonts w:hint="eastAsia"/>
        </w:rPr>
        <w:t>109</w:t>
      </w:r>
      <w:r>
        <w:rPr>
          <w:rFonts w:hint="eastAsia"/>
        </w:rPr>
        <w:t>个，平均每个乡镇（街道）多达</w:t>
      </w:r>
      <w:r>
        <w:rPr>
          <w:rFonts w:hint="eastAsia"/>
        </w:rPr>
        <w:t>2</w:t>
      </w:r>
      <w:r>
        <w:rPr>
          <w:rFonts w:hint="eastAsia"/>
        </w:rPr>
        <w:t>个品种，导致一些地方农民用种无所适从，种植集中度不高。有的品种种源供应安全仍存隐患，</w:t>
      </w:r>
      <w:r>
        <w:rPr>
          <w:rFonts w:hint="eastAsia"/>
        </w:rPr>
        <w:t>6</w:t>
      </w:r>
      <w:r>
        <w:rPr>
          <w:rFonts w:hint="eastAsia"/>
        </w:rPr>
        <w:t>家种猪繁育场全部是长白猪、杜洛克猪等国外引进品种，占全县商品猪生产总量</w:t>
      </w:r>
      <w:r>
        <w:rPr>
          <w:rFonts w:hint="eastAsia"/>
        </w:rPr>
        <w:t>90%</w:t>
      </w:r>
      <w:r>
        <w:rPr>
          <w:rFonts w:hint="eastAsia"/>
        </w:rPr>
        <w:t>左右。</w:t>
      </w:r>
    </w:p>
    <w:p w:rsidR="000225B6" w:rsidRDefault="000225B6">
      <w:pPr>
        <w:ind w:firstLine="420"/>
        <w:jc w:val="left"/>
      </w:pPr>
      <w:r>
        <w:rPr>
          <w:rFonts w:hint="eastAsia"/>
        </w:rPr>
        <w:t>（三）种子企业培育还有待提升。我县商业化育种体系建设尚处于起步阶段，缺乏原始创新能力的领军企业，企业研发能力和全县种子产业存在相互制约关系。种子企业市场准入门槛较低，我县种子企业散、弱、小问题突出，目前全县持证农作物种子企业</w:t>
      </w:r>
      <w:r>
        <w:rPr>
          <w:rFonts w:hint="eastAsia"/>
        </w:rPr>
        <w:t>79</w:t>
      </w:r>
      <w:r>
        <w:rPr>
          <w:rFonts w:hint="eastAsia"/>
        </w:rPr>
        <w:t>家，其中具备育繁推一体化能力的仅帮豪农业</w:t>
      </w:r>
      <w:r>
        <w:rPr>
          <w:rFonts w:hint="eastAsia"/>
        </w:rPr>
        <w:t>1</w:t>
      </w:r>
      <w:r>
        <w:rPr>
          <w:rFonts w:hint="eastAsia"/>
        </w:rPr>
        <w:t>家，许多企业只是简单从事种子销售，市场竞争力不强。</w:t>
      </w:r>
    </w:p>
    <w:p w:rsidR="000225B6" w:rsidRDefault="000225B6">
      <w:pPr>
        <w:ind w:firstLine="420"/>
        <w:jc w:val="left"/>
      </w:pPr>
      <w:r>
        <w:rPr>
          <w:rFonts w:hint="eastAsia"/>
        </w:rPr>
        <w:t>（四）种子监管质效仍待增强。检查发现，县农业农村委、县林业局种子（种苗）监督执法人员不足，不能对市场种子（种苗）质量及时抽检，不能掌握县内主要农作物种子的质量动态。部分基层执法人员对种子知识不熟悉，专业性不够。同时，由于缺乏种子质量专业检验检查能力，影响了种子监管工作的正常开展。如种子销售个体工商户走街串巷、摆摊设点，多数不具备合格的种子经营条件。有的门市未按规定备案违法经营种子情况时有发生。</w:t>
      </w:r>
    </w:p>
    <w:p w:rsidR="000225B6" w:rsidRDefault="000225B6">
      <w:pPr>
        <w:ind w:firstLine="420"/>
        <w:jc w:val="left"/>
      </w:pPr>
      <w:r>
        <w:rPr>
          <w:rFonts w:hint="eastAsia"/>
        </w:rPr>
        <w:t>三、工作建议</w:t>
      </w:r>
    </w:p>
    <w:p w:rsidR="000225B6" w:rsidRDefault="000225B6">
      <w:pPr>
        <w:ind w:firstLine="420"/>
        <w:jc w:val="left"/>
      </w:pPr>
      <w:r>
        <w:rPr>
          <w:rFonts w:hint="eastAsia"/>
        </w:rPr>
        <w:t>云阳县作为传统农业大县，要站在国家安全战略，以确保我县粮食和重要农副产品稳产保供，加强和改进种业工作，助力我县乡村振兴和农业农村现代化。</w:t>
      </w:r>
    </w:p>
    <w:p w:rsidR="000225B6" w:rsidRDefault="000225B6">
      <w:pPr>
        <w:ind w:firstLine="420"/>
        <w:jc w:val="left"/>
      </w:pPr>
      <w:r>
        <w:rPr>
          <w:rFonts w:hint="eastAsia"/>
        </w:rPr>
        <w:t>（一）加强种质资源保护体系建设</w:t>
      </w:r>
    </w:p>
    <w:p w:rsidR="000225B6" w:rsidRDefault="000225B6">
      <w:pPr>
        <w:ind w:firstLine="420"/>
        <w:jc w:val="left"/>
      </w:pPr>
      <w:r>
        <w:rPr>
          <w:rFonts w:hint="eastAsia"/>
        </w:rPr>
        <w:t>牢固树立全面保护的理念，始终绷紧粮食安全这根弦，扛起地方责任，建立健全县级层面种质资源保护利用格局，县农业农村、林业等主管部门专技岗位人员应保持基本稳定，全力加强种质资源研究和保护力度。农业方面，主动和市级科研院所沟通交流，获得更多技术支撑，持续开展全县农作物、畜禽遗传、水产养殖等种质资源普查，加强粮食作物新品种示范推广。林业方面，以木本油料、特色经果、珍贵用材树等乡土树种为重点，进一步加强我县林业种质资源鉴定、评价和利用工作，并积极对接全市林木种质资源数据库。加强种质资源信息服务平台建设，推动数据互联互通、资源共享共用。促进对外合作交流健康发展，在防止优异种质资源流失的同时，积极引进国外种质资源。</w:t>
      </w:r>
    </w:p>
    <w:p w:rsidR="000225B6" w:rsidRDefault="000225B6">
      <w:pPr>
        <w:ind w:firstLine="420"/>
        <w:jc w:val="left"/>
      </w:pPr>
      <w:r>
        <w:rPr>
          <w:rFonts w:hint="eastAsia"/>
        </w:rPr>
        <w:t>（二）增强种源供应保障能力</w:t>
      </w:r>
    </w:p>
    <w:p w:rsidR="000225B6" w:rsidRDefault="000225B6">
      <w:pPr>
        <w:ind w:firstLine="420"/>
        <w:jc w:val="left"/>
      </w:pPr>
      <w:r>
        <w:rPr>
          <w:rFonts w:hint="eastAsia"/>
        </w:rPr>
        <w:t>在畜禽种源保护、供种能力提升方面持续发力，推进重点项目建设。根据农业结构调整的新形势和新要求，加大特色经济作物品种选育和改良力度。突出合理地域布局，力争新建一批生猪种猪场。发挥种子企业在良种选育方面主导作用，支持奎升农业等本土生猪养殖企业依托西南大学、重庆市畜科院等科研机构技术支持，培育云阳黑猪配套系。积极推进国家肉牛核心育种场建设，支持重庆农高集团分批次引进良种种牛，推进核心育种场建设，实现重庆“零”突破，抢占市场先机。建立种质资源“以保促用、以用促保”机制，加强对我县油桐、柑橘、野生大豆、小茴香、川佛手、山胡椒、川东白山羊等本土优质种质资源的保护和开发利用。</w:t>
      </w:r>
    </w:p>
    <w:p w:rsidR="000225B6" w:rsidRDefault="000225B6">
      <w:pPr>
        <w:ind w:firstLine="420"/>
        <w:jc w:val="left"/>
      </w:pPr>
      <w:r>
        <w:rPr>
          <w:rFonts w:hint="eastAsia"/>
        </w:rPr>
        <w:t>（三）强化育种创新和政策支持力度</w:t>
      </w:r>
    </w:p>
    <w:p w:rsidR="000225B6" w:rsidRDefault="000225B6">
      <w:pPr>
        <w:ind w:firstLine="420"/>
        <w:jc w:val="left"/>
      </w:pPr>
      <w:r>
        <w:rPr>
          <w:rFonts w:hint="eastAsia"/>
        </w:rPr>
        <w:t>推动建立以财政资金投入为主的保障机制，县发展改革、财政等部门应对育种项目给予合理的政策支持。根据我县气候自然特点和种子（种苗）生产规律，进一步探索基地产业化开发路子，加速科技成果转化。要进一步加强基地基础设施建设，充分利用基地做好种子的储备、调运、发放，依法引导农民选用优良品种，提高农业和林业发展水平。重点对育、繁、销一体化的种子（种苗）骨干企业给予优惠扶持政策。增强金融服务现代种业发展的有效性，发挥政策性金融补短板作用，推动健全支持种业健康发展的政策长效机制。</w:t>
      </w:r>
    </w:p>
    <w:p w:rsidR="000225B6" w:rsidRDefault="000225B6">
      <w:pPr>
        <w:ind w:firstLine="420"/>
        <w:jc w:val="left"/>
      </w:pPr>
      <w:r>
        <w:rPr>
          <w:rFonts w:hint="eastAsia"/>
        </w:rPr>
        <w:t>（四）提升依法治种水平</w:t>
      </w:r>
    </w:p>
    <w:p w:rsidR="000225B6" w:rsidRDefault="000225B6">
      <w:pPr>
        <w:ind w:firstLine="420"/>
        <w:jc w:val="left"/>
      </w:pPr>
      <w:r>
        <w:rPr>
          <w:rFonts w:hint="eastAsia"/>
        </w:rPr>
        <w:t>切实根据工作需要，增加相关职能部门执法人员编制，逐步改善执法手段和条件。当前，县农业农村、林业、市场监管等部门和属地政府要加强合作、密切配合、联合行动，提高执法水平。认真落实县、乡镇两级种子销售备案审查制度。重视对基层执法人员的法律和业务培训，建设一支精干高效的种子（种苗）执法队伍。同时，推动行政执法和司法保护有效衔接，对假冒伪劣种子事件予以坚决查处，绝不姑息，形成市场长效管理机制，巩固和加强我县农业基础地位，促进种业健康发展。</w:t>
      </w:r>
    </w:p>
    <w:p w:rsidR="000225B6" w:rsidRDefault="000225B6">
      <w:pPr>
        <w:jc w:val="right"/>
      </w:pPr>
      <w:r>
        <w:rPr>
          <w:rFonts w:hint="eastAsia"/>
        </w:rPr>
        <w:t>云阳县人大常委会</w:t>
      </w:r>
      <w:r>
        <w:rPr>
          <w:rFonts w:hint="eastAsia"/>
        </w:rPr>
        <w:t>2022-08-01</w:t>
      </w:r>
    </w:p>
    <w:p w:rsidR="000225B6" w:rsidRDefault="000225B6" w:rsidP="00624E02">
      <w:pPr>
        <w:sectPr w:rsidR="000225B6" w:rsidSect="00580639">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05234" w:rsidRDefault="00F05234"/>
    <w:sectPr w:rsidR="00F052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639" w:rsidRDefault="00F05234">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639" w:rsidRDefault="00F05234">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639" w:rsidRDefault="00F05234">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639" w:rsidRDefault="00F05234">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225B6"/>
    <w:rsid w:val="000225B6"/>
    <w:rsid w:val="00F052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25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225B6"/>
    <w:rPr>
      <w:rFonts w:ascii="黑体" w:eastAsia="黑体" w:hAnsi="宋体" w:cs="Times New Roman"/>
      <w:b/>
      <w:kern w:val="36"/>
      <w:sz w:val="32"/>
      <w:szCs w:val="32"/>
    </w:rPr>
  </w:style>
  <w:style w:type="paragraph" w:styleId="a3">
    <w:name w:val="footer"/>
    <w:basedOn w:val="a"/>
    <w:link w:val="Char"/>
    <w:qFormat/>
    <w:rsid w:val="000225B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0225B6"/>
    <w:rPr>
      <w:rFonts w:ascii="宋体" w:eastAsia="宋体" w:hAnsi="宋体" w:cs="Times New Roman"/>
      <w:b/>
      <w:bCs/>
      <w:i/>
      <w:kern w:val="36"/>
      <w:sz w:val="24"/>
      <w:szCs w:val="18"/>
    </w:rPr>
  </w:style>
  <w:style w:type="paragraph" w:styleId="a4">
    <w:name w:val="header"/>
    <w:basedOn w:val="a"/>
    <w:link w:val="Char0"/>
    <w:qFormat/>
    <w:rsid w:val="000225B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0225B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594</Words>
  <Characters>3392</Characters>
  <Application>Microsoft Office Word</Application>
  <DocSecurity>0</DocSecurity>
  <Lines>28</Lines>
  <Paragraphs>7</Paragraphs>
  <ScaleCrop>false</ScaleCrop>
  <Company/>
  <LinksUpToDate>false</LinksUpToDate>
  <CharactersWithSpaces>3979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