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5506" w:rsidRPr="006462E1" w:rsidRDefault="00385506" w:rsidP="006462E1">
      <w:pPr>
        <w:pStyle w:val="1"/>
      </w:pPr>
      <w:r w:rsidRPr="006462E1">
        <w:rPr>
          <w:rFonts w:hint="eastAsia"/>
        </w:rPr>
        <w:t>沿河洪渡镇：尧夫山泉矿泉水助力乡村振兴</w:t>
      </w:r>
    </w:p>
    <w:p w:rsidR="00385506" w:rsidRDefault="00385506" w:rsidP="00385506">
      <w:pPr>
        <w:ind w:firstLineChars="250" w:firstLine="525"/>
        <w:jc w:val="left"/>
      </w:pPr>
      <w:r w:rsidRPr="006462E1">
        <w:rPr>
          <w:rFonts w:hint="eastAsia"/>
        </w:rPr>
        <w:t>近年来，沿河自治县洪渡镇围绕“四新”主功</w:t>
      </w:r>
      <w:r w:rsidRPr="006462E1">
        <w:t xml:space="preserve"> “</w:t>
      </w:r>
      <w:r w:rsidRPr="006462E1">
        <w:t>四化</w:t>
      </w:r>
      <w:r w:rsidRPr="006462E1">
        <w:t>”</w:t>
      </w:r>
      <w:r w:rsidRPr="006462E1">
        <w:t>，加快推动新型工业化，不断探索创新发展体系，引资企业落户该镇推动镇域经济高质量发展，建设实力更加雄厚的洪渡，提升群众的幸福感、满意度。</w:t>
      </w:r>
    </w:p>
    <w:p w:rsidR="00385506" w:rsidRDefault="00385506" w:rsidP="00385506">
      <w:pPr>
        <w:ind w:firstLineChars="200" w:firstLine="420"/>
        <w:jc w:val="left"/>
      </w:pPr>
      <w:r>
        <w:rPr>
          <w:rFonts w:hint="eastAsia"/>
        </w:rPr>
        <w:t>春节假期刚过，记者在该镇干部的引领下，顺着蜿蜒盘旋的公路一直下到山脚，来到一条干枯的小溪边，顺着小溪向前走了</w:t>
      </w:r>
      <w:r>
        <w:t>3</w:t>
      </w:r>
      <w:r>
        <w:t>公里左右，便到了尧夫山泉矿泉水生产地。</w:t>
      </w:r>
    </w:p>
    <w:p w:rsidR="00385506" w:rsidRDefault="00385506" w:rsidP="00385506">
      <w:pPr>
        <w:ind w:firstLineChars="200" w:firstLine="420"/>
        <w:jc w:val="left"/>
      </w:pPr>
      <w:r>
        <w:rPr>
          <w:rFonts w:hint="eastAsia"/>
        </w:rPr>
        <w:t>尧夫山泉矿泉水厂，位于该镇双泉村境内大山深处，四周山高坡陡、森林郁郁葱葱，矿泉水水源地干净整洁、清澈见底，两栋生产厂房和一栋三层楼办公房，静卧在这大山深处格外引人注目。厂区的大门上，“尧夫山泉”四个金色大字在阳光照射下熠熠生辉，十分耀眼。</w:t>
      </w:r>
    </w:p>
    <w:p w:rsidR="00385506" w:rsidRDefault="00385506" w:rsidP="00385506">
      <w:pPr>
        <w:ind w:firstLineChars="200" w:firstLine="420"/>
        <w:jc w:val="left"/>
      </w:pPr>
      <w:r>
        <w:rPr>
          <w:rFonts w:hint="eastAsia"/>
        </w:rPr>
        <w:t>来到生产车间门口，门上挂着就业扶贫车间、东西部协作就业帮扶车间和东莞市长安镇援建等牌匾，这些牌匾意味着该厂除了自身盈利外，还承担着一定的社会责任，带动周边群众就近务工增收。</w:t>
      </w:r>
    </w:p>
    <w:p w:rsidR="00385506" w:rsidRDefault="00385506" w:rsidP="00385506">
      <w:pPr>
        <w:ind w:firstLineChars="200" w:firstLine="420"/>
        <w:jc w:val="left"/>
      </w:pPr>
      <w:r>
        <w:rPr>
          <w:rFonts w:hint="eastAsia"/>
        </w:rPr>
        <w:t>进入生产车间，咔哒、咔哒的机器碰撞、旋转等声音，回响在厂区内，工人们有的不断调试机器，有的拉运生产出来的瓶装矿泉水，一派忙碌景象。</w:t>
      </w:r>
    </w:p>
    <w:p w:rsidR="00385506" w:rsidRDefault="00385506" w:rsidP="00385506">
      <w:pPr>
        <w:ind w:firstLineChars="200" w:firstLine="420"/>
        <w:jc w:val="left"/>
      </w:pPr>
      <w:r>
        <w:rPr>
          <w:rFonts w:hint="eastAsia"/>
        </w:rPr>
        <w:t>生产车间负责人田雨果介绍，春节假期刚过，工人们大多还没有返回岗位，所以今天只有</w:t>
      </w:r>
      <w:r>
        <w:t>10</w:t>
      </w:r>
      <w:r>
        <w:t>多个人上班生产，平时正常生产的时候，至少有</w:t>
      </w:r>
      <w:r>
        <w:t>20</w:t>
      </w:r>
      <w:r>
        <w:t>多个人。</w:t>
      </w:r>
    </w:p>
    <w:p w:rsidR="00385506" w:rsidRDefault="00385506" w:rsidP="00385506">
      <w:pPr>
        <w:ind w:firstLineChars="200" w:firstLine="420"/>
        <w:jc w:val="left"/>
      </w:pPr>
      <w:r>
        <w:rPr>
          <w:rFonts w:hint="eastAsia"/>
        </w:rPr>
        <w:t>据悉，该厂占地面积</w:t>
      </w:r>
      <w:r>
        <w:t>2</w:t>
      </w:r>
      <w:r>
        <w:t>万多平方米，总投资</w:t>
      </w:r>
      <w:r>
        <w:t>3000</w:t>
      </w:r>
      <w:r>
        <w:t>多万元。</w:t>
      </w:r>
      <w:r>
        <w:t>2021</w:t>
      </w:r>
      <w:r>
        <w:t>年</w:t>
      </w:r>
      <w:r>
        <w:t>9</w:t>
      </w:r>
      <w:r>
        <w:t>月开始调试机器，</w:t>
      </w:r>
      <w:r>
        <w:t>2022</w:t>
      </w:r>
      <w:r>
        <w:t>年</w:t>
      </w:r>
      <w:r>
        <w:t>3</w:t>
      </w:r>
      <w:r>
        <w:t>月正式投产运行。该厂共有生产线</w:t>
      </w:r>
      <w:r>
        <w:t>3</w:t>
      </w:r>
      <w:r>
        <w:t>条，目前每天只运行了一条生产线，可生产矿泉水</w:t>
      </w:r>
      <w:r>
        <w:t>240</w:t>
      </w:r>
      <w:r>
        <w:t>吨左右。生产的矿泉水包装，大的有桶装水和小的有斤装、半斤装的小瓶水，主要销往重庆市的彭水县、酉阳县，遵义市的务川县，广东省的东莞市等地。截至目前，该厂总产值已超</w:t>
      </w:r>
      <w:r>
        <w:t>100</w:t>
      </w:r>
      <w:r>
        <w:t>万元。</w:t>
      </w:r>
    </w:p>
    <w:p w:rsidR="00385506" w:rsidRDefault="00385506" w:rsidP="00385506">
      <w:pPr>
        <w:ind w:firstLineChars="200" w:firstLine="420"/>
        <w:jc w:val="left"/>
      </w:pPr>
      <w:r>
        <w:rPr>
          <w:rFonts w:hint="eastAsia"/>
        </w:rPr>
        <w:t>工人田素银介绍，她</w:t>
      </w:r>
      <w:r>
        <w:t>2021</w:t>
      </w:r>
      <w:r>
        <w:t>年</w:t>
      </w:r>
      <w:r>
        <w:t>9</w:t>
      </w:r>
      <w:r>
        <w:t>月就来到厂里务工，每月保底工资</w:t>
      </w:r>
      <w:r>
        <w:t xml:space="preserve"> 2400</w:t>
      </w:r>
      <w:r>
        <w:t>元，加班另外有加班费，平均工资每月</w:t>
      </w:r>
      <w:r>
        <w:t>3000</w:t>
      </w:r>
      <w:r>
        <w:t>元左右。丈夫也在厂里务工，负责运输工作，每月工资</w:t>
      </w:r>
      <w:r>
        <w:t>5000</w:t>
      </w:r>
      <w:r>
        <w:t>元左右。夫妻二人在厂里务工近一年了，收入有保障，平常下班或者休假的时候，又可以回家照看家里老人和小孩，家庭生活十分和谐、幸福。</w:t>
      </w:r>
      <w:r>
        <w:t>“</w:t>
      </w:r>
      <w:r>
        <w:t>我们今天能有这样的幸福生活，主要还是来源于党和国家的一些惠民政策，比如国家对企业扶持，企业就能稳定生产，我们的工资也就能保证！</w:t>
      </w:r>
      <w:r>
        <w:t>”</w:t>
      </w:r>
      <w:r>
        <w:t>田素银说。</w:t>
      </w:r>
    </w:p>
    <w:p w:rsidR="00385506" w:rsidRDefault="00385506" w:rsidP="00385506">
      <w:pPr>
        <w:ind w:firstLineChars="200" w:firstLine="420"/>
        <w:jc w:val="left"/>
      </w:pPr>
      <w:r>
        <w:rPr>
          <w:rFonts w:hint="eastAsia"/>
        </w:rPr>
        <w:t>同样，在厂里务工的双泉村村民陈述维介绍，她家里</w:t>
      </w:r>
      <w:r>
        <w:t>5</w:t>
      </w:r>
      <w:r>
        <w:t>口人，夫妻俩也在厂里务工，每人每月</w:t>
      </w:r>
      <w:r>
        <w:t>3000</w:t>
      </w:r>
      <w:r>
        <w:t>元左右。她说：</w:t>
      </w:r>
      <w:r>
        <w:t>“</w:t>
      </w:r>
      <w:r>
        <w:t>我作为农村人，又没有什么文化，加之年龄又有点偏大，外出务工很难找到活干。自从水厂开始正常生产以来，我们就在厂里务工，每月有</w:t>
      </w:r>
      <w:r>
        <w:t>6000</w:t>
      </w:r>
      <w:r>
        <w:t>多元的收入，完全能保障家庭的正常开销，所以我们很满足。同时也希望这个水厂越办越红火！</w:t>
      </w:r>
      <w:r>
        <w:t>”</w:t>
      </w:r>
    </w:p>
    <w:p w:rsidR="00385506" w:rsidRDefault="00385506" w:rsidP="00385506">
      <w:pPr>
        <w:ind w:firstLineChars="200" w:firstLine="420"/>
        <w:jc w:val="left"/>
      </w:pPr>
      <w:r>
        <w:rPr>
          <w:rFonts w:hint="eastAsia"/>
        </w:rPr>
        <w:t>据该厂销售负责人罗小芬介绍，自从该厂正常生产以来，从生产一线到成品和销售环节，每月支付工人工资</w:t>
      </w:r>
      <w:r>
        <w:t>10</w:t>
      </w:r>
      <w:r>
        <w:t>万元左右，每年可解决临近村民</w:t>
      </w:r>
      <w:r>
        <w:t>30</w:t>
      </w:r>
      <w:r>
        <w:t>多人长期就业增收，助力洪渡镇乡村振兴。</w:t>
      </w:r>
    </w:p>
    <w:p w:rsidR="00385506" w:rsidRDefault="00385506" w:rsidP="00385506">
      <w:pPr>
        <w:ind w:firstLineChars="200" w:firstLine="420"/>
        <w:jc w:val="left"/>
      </w:pPr>
      <w:r w:rsidRPr="006462E1">
        <w:rPr>
          <w:rFonts w:hint="eastAsia"/>
        </w:rPr>
        <w:t>近两年来，该镇按照“一园两线三区四宝”的发展规划，充分发挥洪渡镇位于黔东北“桥头堡”的区位优势，聚焦高质量发展，推动洪渡镇边沿变前沿、前沿变中心。重点打造以天弘矿业为主的萤石重晶石深加工产业园。持续做大做强烤烟、蛋鸡、生猪等主导产业，做优做好铁皮石斛、鲟鱼养殖和矿泉水生产等特色产业，积极培育老鹰茶、古树核桃、野生香菌、洞子金丝红苕粉“四宝”特色品牌，不断推进农村产业现代化，助力沿河从贵州“边沿”变为融入成渝地区双城经济圈和长江经济带“前沿”贡献洪渡力量。</w:t>
      </w:r>
    </w:p>
    <w:p w:rsidR="00385506" w:rsidRDefault="00385506" w:rsidP="00385506">
      <w:pPr>
        <w:ind w:firstLineChars="200" w:firstLine="420"/>
        <w:jc w:val="right"/>
      </w:pPr>
      <w:r w:rsidRPr="006462E1">
        <w:rPr>
          <w:rFonts w:hint="eastAsia"/>
        </w:rPr>
        <w:t>贵州日报</w:t>
      </w:r>
      <w:r w:rsidRPr="006462E1">
        <w:t>2023-01-30</w:t>
      </w:r>
    </w:p>
    <w:p w:rsidR="00385506" w:rsidRDefault="00385506" w:rsidP="00D14F1B">
      <w:pPr>
        <w:sectPr w:rsidR="00385506" w:rsidSect="00D14F1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E696F" w:rsidRDefault="00BE696F"/>
    <w:sectPr w:rsidR="00BE69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85506"/>
    <w:rsid w:val="00385506"/>
    <w:rsid w:val="00BE69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8550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8550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211</Words>
  <Characters>1206</Characters>
  <Application>Microsoft Office Word</Application>
  <DocSecurity>0</DocSecurity>
  <Lines>10</Lines>
  <Paragraphs>2</Paragraphs>
  <ScaleCrop>false</ScaleCrop>
  <Company>Microsoft</Company>
  <LinksUpToDate>false</LinksUpToDate>
  <CharactersWithSpaces>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2023-02-08T00:58:00Z</dcterms:created>
</cp:coreProperties>
</file>