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7A0" w:rsidRDefault="000F67A0" w:rsidP="00F4207B">
      <w:pPr>
        <w:pStyle w:val="1"/>
        <w:spacing w:line="247" w:lineRule="auto"/>
      </w:pPr>
      <w:r w:rsidRPr="00902F6D">
        <w:rPr>
          <w:rFonts w:hint="eastAsia"/>
        </w:rPr>
        <w:t>低氘小分子纯净水源，</w:t>
      </w:r>
      <w:r w:rsidRPr="00902F6D">
        <w:t>5100西藏冰川矿泉水成就健康基石</w:t>
      </w:r>
    </w:p>
    <w:p w:rsidR="000F67A0" w:rsidRDefault="000F67A0" w:rsidP="000F67A0">
      <w:pPr>
        <w:spacing w:line="247" w:lineRule="auto"/>
        <w:ind w:firstLineChars="200" w:firstLine="420"/>
        <w:jc w:val="left"/>
      </w:pPr>
      <w:r>
        <w:rPr>
          <w:rFonts w:hint="eastAsia"/>
        </w:rPr>
        <w:t>当“中招没？”成为新的打招呼方式，越来越多的人开始关注，到底如何提升身体抵抗力？怎么饮食才能更加科学？日常生活中，好的营养成分应该如何补充？其实，抗疫与恢复的秘密早就藏在膳食指南当中啦</w:t>
      </w:r>
      <w:r>
        <w:t>~</w:t>
      </w:r>
      <w:r>
        <w:t>现在就来解锁营养的底层逻辑，从</w:t>
      </w:r>
      <w:r>
        <w:t>“</w:t>
      </w:r>
      <w:r>
        <w:t>根源</w:t>
      </w:r>
      <w:r>
        <w:t>”</w:t>
      </w:r>
      <w:r>
        <w:t>开启科学防护之路。</w:t>
      </w:r>
    </w:p>
    <w:p w:rsidR="000F67A0" w:rsidRDefault="000F67A0" w:rsidP="000F67A0">
      <w:pPr>
        <w:spacing w:line="247" w:lineRule="auto"/>
        <w:ind w:firstLineChars="200" w:firstLine="420"/>
        <w:jc w:val="left"/>
      </w:pPr>
      <w:r>
        <w:rPr>
          <w:rFonts w:hint="eastAsia"/>
        </w:rPr>
        <w:t>了解营养诉求，低氘饮用水成就健康关键</w:t>
      </w:r>
    </w:p>
    <w:p w:rsidR="000F67A0" w:rsidRDefault="000F67A0" w:rsidP="000F67A0">
      <w:pPr>
        <w:spacing w:line="247" w:lineRule="auto"/>
        <w:ind w:firstLineChars="200" w:firstLine="420"/>
        <w:jc w:val="left"/>
      </w:pPr>
      <w:r>
        <w:rPr>
          <w:rFonts w:hint="eastAsia"/>
        </w:rPr>
        <w:t>根据《居民膳食指南》图注我们不难发现，在日常生活中，饮用水才是占据金字塔底部的真正“基石”——正常情况下，成年人每天需要</w:t>
      </w:r>
      <w:r>
        <w:t>1.2-1.5L</w:t>
      </w:r>
      <w:r>
        <w:t>水来维持身体的代谢循环，如果遇上发烧或大量出汗的情况，则需要的更多。但往往，大家关注的都是食用油，肉蛋奶的健康，反而忽视了最基础的饮用水。</w:t>
      </w:r>
      <w:r>
        <w:t>5100</w:t>
      </w:r>
      <w:r>
        <w:t>西藏冰川矿泉水，就以更纯净低氘小分子纯净水源，守护大家的饮水健康。</w:t>
      </w:r>
    </w:p>
    <w:p w:rsidR="000F67A0" w:rsidRDefault="000F67A0" w:rsidP="000F67A0">
      <w:pPr>
        <w:spacing w:line="247" w:lineRule="auto"/>
        <w:ind w:firstLineChars="200" w:firstLine="420"/>
        <w:jc w:val="left"/>
      </w:pPr>
      <w:r>
        <w:rPr>
          <w:rFonts w:hint="eastAsia"/>
        </w:rPr>
        <w:t>作为身体循环的介质，水分子的大小将直接影响到水被身体吸收的速度与效率，尤其对于发热患者而言，选择小分子饮用水，水分能够更加快速的被肠道吸收，开启循环代谢，从而更加利于退热。但在自然界中，小分子水存量稀少，一般只分布在冰川流经区域。</w:t>
      </w:r>
    </w:p>
    <w:p w:rsidR="000F67A0" w:rsidRDefault="000F67A0" w:rsidP="000F67A0">
      <w:pPr>
        <w:spacing w:line="247" w:lineRule="auto"/>
        <w:ind w:firstLineChars="200" w:firstLine="420"/>
        <w:jc w:val="left"/>
      </w:pPr>
      <w:r>
        <w:t>5100</w:t>
      </w:r>
      <w:r>
        <w:t>西藏冰川矿泉水，就严选念青唐古拉山</w:t>
      </w:r>
      <w:r>
        <w:t>5100</w:t>
      </w:r>
      <w:r>
        <w:t>米处的自涌泉水</w:t>
      </w:r>
      <w:r>
        <w:t>“</w:t>
      </w:r>
      <w:r>
        <w:t>曲玛弄</w:t>
      </w:r>
      <w:r>
        <w:t>”</w:t>
      </w:r>
      <w:r>
        <w:t>作为珍贵水源地。亿万年远古冰川自然涌出的地下泉水，远离现代社会的各种污染，是难以复制的纯净好水。此外，特殊的地质构造，让</w:t>
      </w:r>
      <w:r>
        <w:t>5100</w:t>
      </w:r>
      <w:r>
        <w:t>西藏冰川矿泉水中的锂、锶、偏硅酸三种矿物质含量均达到并优于国家标准，是我国乃至全球矿泉水中罕见的复合型天然矿泉水，对于需要提升机体抵抗力，均衡补充营养的人士来说，也理想的健康饮用水。</w:t>
      </w:r>
    </w:p>
    <w:p w:rsidR="000F67A0" w:rsidRDefault="000F67A0" w:rsidP="000F67A0">
      <w:pPr>
        <w:spacing w:line="247" w:lineRule="auto"/>
        <w:ind w:firstLineChars="200" w:firstLine="420"/>
        <w:jc w:val="left"/>
      </w:pPr>
      <w:r>
        <w:rPr>
          <w:rFonts w:hint="eastAsia"/>
        </w:rPr>
        <w:t>此前，</w:t>
      </w:r>
      <w:r>
        <w:t>5100</w:t>
      </w:r>
      <w:r>
        <w:t>西藏冰川矿泉水就凭自己的实力拿下</w:t>
      </w:r>
      <w:r>
        <w:t>“</w:t>
      </w:r>
      <w:r>
        <w:t>第十届世界瓶装水大会</w:t>
      </w:r>
      <w:r>
        <w:t>”</w:t>
      </w:r>
      <w:r>
        <w:t>矿泉水大奖，并经审核被认定为国家地理标志保护产品。为了保护珍稀水源地，</w:t>
      </w:r>
      <w:r>
        <w:t>5100</w:t>
      </w:r>
      <w:r>
        <w:t>西藏冰川矿泉水还携手京东超市、中国矿业联合会天然矿泉水专委会及中国天然矿泉水产业联盟一道，推出国内首个电商平台销售天然矿泉水溯源认证方式，保障消费者能够喝上更健康的品质好水。</w:t>
      </w:r>
    </w:p>
    <w:p w:rsidR="000F67A0" w:rsidRDefault="000F67A0" w:rsidP="000F67A0">
      <w:pPr>
        <w:spacing w:line="247" w:lineRule="auto"/>
        <w:ind w:firstLineChars="200" w:firstLine="420"/>
        <w:jc w:val="left"/>
      </w:pPr>
      <w:r>
        <w:rPr>
          <w:rFonts w:hint="eastAsia"/>
        </w:rPr>
        <w:t>近日，随着“中招”人数不断增长，大家也开始关注快速补水。无论是葱姜水，红糖水，还是柠檬电解质水……水体本身品质的好坏，都将决定我们的补水降温是否有效。水健康，才是身体健康的“底层逻辑”。因此，在特殊的日子里，除了要多吃新鲜果蔬，补充足够的蛋白质与维生素，更不妨为自己和家人选择更安全，可靠的</w:t>
      </w:r>
      <w:r>
        <w:t>5100</w:t>
      </w:r>
      <w:r>
        <w:t>西藏冰川矿泉水，享受好水带来的惊喜体验！</w:t>
      </w:r>
    </w:p>
    <w:p w:rsidR="000F67A0" w:rsidRDefault="000F67A0" w:rsidP="000F67A0">
      <w:pPr>
        <w:spacing w:line="247" w:lineRule="auto"/>
        <w:ind w:firstLineChars="200" w:firstLine="420"/>
        <w:jc w:val="right"/>
      </w:pPr>
      <w:r w:rsidRPr="00902F6D">
        <w:rPr>
          <w:rFonts w:hint="eastAsia"/>
        </w:rPr>
        <w:t>中华发展报道网</w:t>
      </w:r>
      <w:r>
        <w:rPr>
          <w:rFonts w:hint="eastAsia"/>
        </w:rPr>
        <w:t>2023-01-06</w:t>
      </w:r>
    </w:p>
    <w:p w:rsidR="000F67A0" w:rsidRDefault="000F67A0" w:rsidP="00A702E3">
      <w:pPr>
        <w:sectPr w:rsidR="000F67A0" w:rsidSect="00A702E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B0BAF" w:rsidRDefault="00BB0BAF"/>
    <w:sectPr w:rsidR="00BB0B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0F67A0"/>
    <w:rsid w:val="000F67A0"/>
    <w:rsid w:val="00BB0B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F67A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F67A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</Words>
  <Characters>855</Characters>
  <Application>Microsoft Office Word</Application>
  <DocSecurity>0</DocSecurity>
  <Lines>7</Lines>
  <Paragraphs>2</Paragraphs>
  <ScaleCrop>false</ScaleCrop>
  <Company>Microsoft</Company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2023-02-06T01:38:00Z</dcterms:created>
</cp:coreProperties>
</file>