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150" w:rsidRDefault="006C3150" w:rsidP="00746E95">
      <w:pPr>
        <w:pStyle w:val="1"/>
        <w:spacing w:line="245" w:lineRule="auto"/>
      </w:pPr>
      <w:r>
        <w:t>山东高唐：让</w:t>
      </w:r>
      <w:r>
        <w:t>“</w:t>
      </w:r>
      <w:r>
        <w:t>美德新风</w:t>
      </w:r>
      <w:r>
        <w:t>”</w:t>
      </w:r>
      <w:r>
        <w:t>托起乡村振兴最底线</w:t>
      </w:r>
    </w:p>
    <w:p w:rsidR="006C3150" w:rsidRDefault="006C3150" w:rsidP="006C3150">
      <w:pPr>
        <w:spacing w:line="245" w:lineRule="auto"/>
        <w:ind w:firstLineChars="200" w:firstLine="420"/>
      </w:pPr>
      <w:r>
        <w:rPr>
          <w:rFonts w:hint="eastAsia"/>
        </w:rPr>
        <w:t>临近年底，位于山东省聊城市高唐县人和街道的山东维克多利纸业有限责任公司车间很是繁忙，各工种操作规范有序，学生用作业本从最初巨大的卷筒纸，经过切割、印刷和装订等各道工序，最终一本本带着墨香的作业本就“出炉”了。其中，两条卷筒纸高速柔印铁丝骑马订联动线是产业扶贫项目，致力促进脱贫户增收。</w:t>
      </w:r>
    </w:p>
    <w:p w:rsidR="006C3150" w:rsidRDefault="006C3150" w:rsidP="006C3150">
      <w:pPr>
        <w:spacing w:line="245" w:lineRule="auto"/>
        <w:ind w:firstLineChars="200" w:firstLine="420"/>
      </w:pPr>
      <w:r>
        <w:rPr>
          <w:rFonts w:hint="eastAsia"/>
        </w:rPr>
        <w:t>“每年节前，维克多利公司都会为街道辖区内</w:t>
      </w:r>
      <w:r>
        <w:t>20</w:t>
      </w:r>
      <w:r>
        <w:t>多个防返贫监测系统内的小学生、留守儿童送去各学科作业本、精美笔记本、铅笔盒等学习文具，关心关爱每一个脱贫户家庭。用社会责任和企业美德，为美丽乡村建设注入了全新活力。</w:t>
      </w:r>
      <w:r>
        <w:t>”</w:t>
      </w:r>
      <w:r>
        <w:t>高唐县人和街道相关负责人介绍。</w:t>
      </w:r>
    </w:p>
    <w:p w:rsidR="006C3150" w:rsidRDefault="006C3150" w:rsidP="006C3150">
      <w:pPr>
        <w:spacing w:line="245" w:lineRule="auto"/>
        <w:ind w:firstLineChars="200" w:firstLine="420"/>
      </w:pPr>
      <w:r>
        <w:rPr>
          <w:rFonts w:hint="eastAsia"/>
        </w:rPr>
        <w:t>高唐县积极建立防返贫机制，对易返贫致贫人口早发现、早干预、早帮扶，有效防止返贫和新致贫，建立干部联户志愿帮扶制度，将防返贫监测范围覆盖所有农户，重点关注脱贫不稳定户、边缘易致贫户、重度残疾人、困难失能老年人和突发严重困难户等。通过农户自主申请、基层干部排查、部门筛查预警和信访舆情等四种途径，由村“两委”每月结合村党员活动日、文明实践活动日或村级议事活动安排，志愿宣传防返贫有关政策，逐户进行分析研判风险，广泛听取群众意见，确保符合条件的困难群众应纳尽纳、应帮尽帮。</w:t>
      </w:r>
    </w:p>
    <w:p w:rsidR="006C3150" w:rsidRDefault="006C3150" w:rsidP="006C3150">
      <w:pPr>
        <w:spacing w:line="245" w:lineRule="auto"/>
        <w:ind w:firstLineChars="200" w:firstLine="420"/>
      </w:pPr>
      <w:r>
        <w:rPr>
          <w:rFonts w:hint="eastAsia"/>
        </w:rPr>
        <w:t>“感谢党的好政策，让俺不仅脱贫了，还干起了人居环境公益岗，经常给村里出工挣点工资。这次镇上招募志愿者俺也是积极参加，生活更有劲头了。”高唐县赵寨子镇唐庄村脱贫户吴春山说。</w:t>
      </w:r>
    </w:p>
    <w:p w:rsidR="006C3150" w:rsidRDefault="006C3150" w:rsidP="006C3150">
      <w:pPr>
        <w:spacing w:line="245" w:lineRule="auto"/>
        <w:ind w:firstLineChars="200" w:firstLine="420"/>
      </w:pPr>
      <w:r>
        <w:rPr>
          <w:rFonts w:hint="eastAsia"/>
        </w:rPr>
        <w:t>今年以来，高唐县把新时代美德健康生活方式作为连接持续巩固脱贫成果的“内动力”，构建起传播新思想、引领新风尚的坚强阵地，以推进新时代文明实践阵地、美丽庭院建设等为有效载体，针对防返贫动态监测户和脱贫享受政策群体，组建由帮扶干部、乡村振兴联络员、公益岗和志愿者组成的帮扶队伍，开展群众喜闻乐见、润物无声的志愿活动，厚植精神支撑和文化滋养，因户因人施策，引导其就业，落实公益性岗位等帮扶措施，促进了脱贫户和监测对象稳定增收，持续提升城乡文明水平，让“美德新风”托起乡村振兴最底线。</w:t>
      </w:r>
    </w:p>
    <w:p w:rsidR="006C3150" w:rsidRDefault="006C3150" w:rsidP="006C3150">
      <w:pPr>
        <w:spacing w:line="245" w:lineRule="auto"/>
        <w:ind w:firstLineChars="200" w:firstLine="420"/>
        <w:jc w:val="right"/>
      </w:pPr>
      <w:r w:rsidRPr="00467876">
        <w:rPr>
          <w:rFonts w:hint="eastAsia"/>
        </w:rPr>
        <w:t>中国日报网</w:t>
      </w:r>
      <w:r w:rsidRPr="00467876">
        <w:t>2022-12-29</w:t>
      </w:r>
    </w:p>
    <w:p w:rsidR="006C3150" w:rsidRDefault="006C3150" w:rsidP="00BF04A0">
      <w:pPr>
        <w:sectPr w:rsidR="006C3150" w:rsidSect="00BF04A0">
          <w:type w:val="continuous"/>
          <w:pgSz w:w="11906" w:h="16838"/>
          <w:pgMar w:top="1644" w:right="1236" w:bottom="1418" w:left="1814" w:header="851" w:footer="907" w:gutter="0"/>
          <w:pgNumType w:start="1"/>
          <w:cols w:space="720"/>
          <w:docGrid w:type="lines" w:linePitch="341" w:charSpace="2373"/>
        </w:sectPr>
      </w:pPr>
    </w:p>
    <w:p w:rsidR="00C655AA" w:rsidRDefault="00C655AA"/>
    <w:sectPr w:rsidR="00C655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C3150"/>
    <w:rsid w:val="006C3150"/>
    <w:rsid w:val="00C65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31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C315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734</Characters>
  <Application>Microsoft Office Word</Application>
  <DocSecurity>0</DocSecurity>
  <Lines>6</Lines>
  <Paragraphs>1</Paragraphs>
  <ScaleCrop>false</ScaleCrop>
  <Company>微软中国</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2023-02-03T02:16:00Z</dcterms:created>
</cp:coreProperties>
</file>