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57" w:rsidRDefault="00481257">
      <w:pPr>
        <w:pStyle w:val="1"/>
      </w:pPr>
      <w:r>
        <w:rPr>
          <w:rFonts w:hint="eastAsia"/>
        </w:rPr>
        <w:t>钟锦德代表：让文化产业赋能乡村振兴</w:t>
      </w:r>
    </w:p>
    <w:p w:rsidR="00481257" w:rsidRDefault="00481257">
      <w:pPr>
        <w:ind w:firstLine="420"/>
      </w:pPr>
      <w:r>
        <w:rPr>
          <w:rFonts w:hint="eastAsia"/>
        </w:rPr>
        <w:t>中国青年报客户端讯（中青报·中青网记者</w:t>
      </w:r>
      <w:r>
        <w:rPr>
          <w:rFonts w:hint="eastAsia"/>
        </w:rPr>
        <w:t xml:space="preserve"> </w:t>
      </w:r>
      <w:r>
        <w:rPr>
          <w:rFonts w:hint="eastAsia"/>
        </w:rPr>
        <w:t>李超）在今年的江苏省两会上，江苏省人大代表、苏州市吴中区光福钟锦德紫檀艺术馆总设计师钟锦德提出了《关于高质量推进美丽乡村文化建设，促进乡村振兴的建议》。</w:t>
      </w:r>
    </w:p>
    <w:p w:rsidR="00481257" w:rsidRDefault="00481257">
      <w:pPr>
        <w:ind w:firstLine="420"/>
      </w:pPr>
      <w:r>
        <w:rPr>
          <w:rFonts w:hint="eastAsia"/>
        </w:rPr>
        <w:t>钟锦德介绍，</w:t>
      </w:r>
      <w:r>
        <w:rPr>
          <w:rFonts w:hint="eastAsia"/>
        </w:rPr>
        <w:t>2018</w:t>
      </w:r>
      <w:r>
        <w:rPr>
          <w:rFonts w:hint="eastAsia"/>
        </w:rPr>
        <w:t>年以来，全省上下按照党中央、国务院决策部署，扎实推进农村人居环境整治，美丽乡村建设初见成效，村容村貌持续改善，农民群众获得感、幸福感显著提高，为更好地促进乡村振兴，乡村文化的继承和创新性发展有着非常大的意义。</w:t>
      </w:r>
    </w:p>
    <w:p w:rsidR="00481257" w:rsidRDefault="00481257">
      <w:pPr>
        <w:ind w:firstLine="420"/>
      </w:pPr>
      <w:r>
        <w:rPr>
          <w:rFonts w:hint="eastAsia"/>
        </w:rPr>
        <w:t>钟锦德表示，乡村文化具有鲜眀的民族特色，地域特色。乡村文化是民族文化的根脉所在，美丽乡村文化建设就是保护民族的根脉，乡村文化是传统文化的传承地，是文化建设持续发力的不竭源泉，把生态环境优势变为经济优势的潜力。现代化离不开农业农村现代化，因地制宜推进乡村振兴，着力打造乡村文脉与现代文明交相辉映，彰显文化自信自强，建设中国式社会主义现代化强富美高的新农村。</w:t>
      </w:r>
    </w:p>
    <w:p w:rsidR="00481257" w:rsidRDefault="00481257">
      <w:pPr>
        <w:ind w:firstLine="420"/>
      </w:pPr>
      <w:r>
        <w:rPr>
          <w:rFonts w:hint="eastAsia"/>
        </w:rPr>
        <w:t>钟锦德认为，乡村文化建设即有利于乡村文化的传承，也有利于乡村的经济发展，通过建立乡村文化展示馆、村史馆、村名人馆、农具馆、非遗技艺馆、手工艺体验馆、兽牧业馆、粮食蔬菜馆、文化创意馆、农家饭店、民宿、绿花园艺馆、田园馆等场所，开展乡村文化旅游、乡村文化体验、乡村度假、乡村美食、乡村教育、乡村养老、乡村文艺、乡村美术、乡村手艺、乡村网红等一系列的互动活动，形成乡村特有的文化品牌，全力提升美丽乡村文化品质，吸引更多高端要素和优秀人才走进乡村，发挥乡土人才、非遗传承人、工艺美术大师、高技能技艺人才、现代设计人才表率示范引领作用，促进乡村经济的高质量发展。此外，他还认为，政府作为美丽乡村建设主体，应在政策方面对乡村文化加以保护，以维护文化根脉，制定相关政策扶持保障促进乡村文化经济发展，以人民为中心的发展思想，不断实现人民群众对美好生活的向往。发挥基层创新精神，让人民群众的创造力创新智慧更好释放出来。</w:t>
      </w:r>
    </w:p>
    <w:p w:rsidR="00481257" w:rsidRDefault="00481257">
      <w:pPr>
        <w:ind w:firstLine="420"/>
      </w:pPr>
      <w:r>
        <w:rPr>
          <w:rFonts w:hint="eastAsia"/>
        </w:rPr>
        <w:t>他表示，乡村群众作为文化主体积极响应政策，创建公司，合作社，非遗工坊等多种乡村经济组织形式，带动乡村振兴，实现村民灵活就业经济增收，充分利用农户闲置的资产，富余的劳动力，丰富的农事活动，宜居宜兴。</w:t>
      </w:r>
    </w:p>
    <w:p w:rsidR="00481257" w:rsidRDefault="00481257">
      <w:pPr>
        <w:ind w:firstLine="420"/>
      </w:pPr>
      <w:r>
        <w:rPr>
          <w:rFonts w:hint="eastAsia"/>
        </w:rPr>
        <w:t>他建议，采取乡村文化十体验十旅游＋互联网等模式，助力村民实现家门口就业共同致富，吸引青年一代回归乡村就业创业，让乡村充满生机，文化资源转化其经济价值，达到乡村文化资源保护与开发的良好互动，促进乡村振兴可继续性发展。</w:t>
      </w:r>
    </w:p>
    <w:p w:rsidR="00481257" w:rsidRDefault="00481257">
      <w:pPr>
        <w:ind w:firstLine="420"/>
      </w:pPr>
      <w:r>
        <w:rPr>
          <w:rFonts w:hint="eastAsia"/>
        </w:rPr>
        <w:t>他还建议，将江南文化精髄植入到乡村文化建设中，调动乡村群众的积极性和文化自信，鼓励乡村群众利用自家的宅园营造微园林一宅一园，结合乡村绿化景色，美丽乡村落到实处，增强乡村文化的表现力，提升其文化的渲染力，感染力，讲好乡村文化故事，在乡村文化品牌建设中塑造一批非遗技艺乡村、餐饮乡村、民宿乡村、艺术乡村、田园乡村，发展特色产品，聚力推动乡村文化新兴产业融合和智能化数字化创新，建设乡村文化现代化产业体系，培育高质量三农经济，促进文化产业赋能乡村振兴。</w:t>
      </w:r>
    </w:p>
    <w:p w:rsidR="00481257" w:rsidRDefault="00481257">
      <w:pPr>
        <w:ind w:firstLine="420"/>
        <w:jc w:val="right"/>
      </w:pPr>
      <w:r>
        <w:rPr>
          <w:rFonts w:hint="eastAsia"/>
        </w:rPr>
        <w:t>中国青年报客户端</w:t>
      </w:r>
      <w:r>
        <w:rPr>
          <w:rFonts w:hint="eastAsia"/>
        </w:rPr>
        <w:t>2023-01-16</w:t>
      </w:r>
    </w:p>
    <w:p w:rsidR="00481257" w:rsidRDefault="00481257" w:rsidP="00E31F70">
      <w:pPr>
        <w:sectPr w:rsidR="00481257" w:rsidSect="00E31F7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F6BDD" w:rsidRDefault="004F6BDD"/>
    <w:sectPr w:rsidR="004F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81257"/>
    <w:rsid w:val="00481257"/>
    <w:rsid w:val="004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8125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8125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2023-02-06T08:06:00Z</dcterms:created>
</cp:coreProperties>
</file>