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10" w:rsidRDefault="00697410">
      <w:pPr>
        <w:pStyle w:val="1"/>
      </w:pPr>
      <w:r>
        <w:rPr>
          <w:rFonts w:hint="eastAsia"/>
        </w:rPr>
        <w:t>文化内容生产是首都文化产业高质量发展的“最强大脑”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向</w:t>
      </w:r>
      <w:r>
        <w:rPr>
          <w:rFonts w:hint="eastAsia"/>
        </w:rPr>
        <w:t xml:space="preserve"> </w:t>
      </w:r>
      <w:r>
        <w:rPr>
          <w:rFonts w:hint="eastAsia"/>
        </w:rPr>
        <w:t>勇</w:t>
      </w:r>
      <w:r>
        <w:rPr>
          <w:rFonts w:hint="eastAsia"/>
        </w:rPr>
        <w:t xml:space="preserve"> </w:t>
      </w:r>
      <w:r>
        <w:rPr>
          <w:rFonts w:hint="eastAsia"/>
        </w:rPr>
        <w:t>北京大学文化产业研究院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文化内容是文化产业发展的核心要素。富有创意的文化内容真的是创作者灵光乍现的天才结果，是一种可遇不可求的偶然状态吗？其实，道不远人，不应该“道在迩而求诸远”。优质的文化内容就藏于我们丰富多彩的日常生活之中，就处在我们生生不息的大众创造之列。正如南宋罗大经在《鹤林玉露》中记载了某尼寻春咏梅喻悟道的诗句所言，“尽日寻春不见春，芒鞋踏遍陇头云。归来笑拈梅花嗅，春在枝头已十分”。萌生于壬寅之秋、发展于</w:t>
      </w:r>
      <w:r>
        <w:rPr>
          <w:rFonts w:hint="eastAsia"/>
        </w:rPr>
        <w:t>2022</w:t>
      </w:r>
      <w:r>
        <w:rPr>
          <w:rFonts w:hint="eastAsia"/>
        </w:rPr>
        <w:t>年末的第六届北京文化创意大赛，将在</w:t>
      </w:r>
      <w:r>
        <w:rPr>
          <w:rFonts w:hint="eastAsia"/>
        </w:rPr>
        <w:t>2023</w:t>
      </w:r>
      <w:r>
        <w:rPr>
          <w:rFonts w:hint="eastAsia"/>
        </w:rPr>
        <w:t>年的春天落下帷幕。第六届北京文化创意大赛，正在创造这样一个文化内容“春在枝头已十分”的盎然盛景，给首都文化产业提供生生不息的创意动能。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形式多样是首都文化内容生产的时代特征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第六届北京文化创意大赛文化内容生产赛道征集的作品在文化主题、创意形式和承载媒介等方面都表现出丰富性和多样性的时代特征。这些文化内容作品的形式多样、内容丰富、内涵深刻，基本涵盖了动漫、动画、儿童剧、影视、音乐、非遗、数字文创、时尚等多个文化产业的不同门类。这些文化内容作品的艺术形式，既有经典的视觉艺术和表演艺术，也有现代的影像艺术，更有新兴的数字艺术，充分彰显了文化内容生产的时代印记。文化内容生产赛道的报名非常踊跃，通过北京各分赛区、主题赛区、主题征集、特别推荐等各种渠道征集上来的作品数量很多，最终根据大赛组委会公布的参赛标准和评选资格，遴选出</w:t>
      </w:r>
      <w:r>
        <w:rPr>
          <w:rFonts w:hint="eastAsia"/>
        </w:rPr>
        <w:t>133</w:t>
      </w:r>
      <w:r>
        <w:rPr>
          <w:rFonts w:hint="eastAsia"/>
        </w:rPr>
        <w:t>个文化内容作品进入初评环节。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大赛组委会根据专业背景、行业经验和参与意愿等多方面考虑，聘请了来自影视、动漫、音乐、数字藏品、时尚等等专业领域的</w:t>
      </w:r>
      <w:r>
        <w:rPr>
          <w:rFonts w:hint="eastAsia"/>
        </w:rPr>
        <w:t>9</w:t>
      </w:r>
      <w:r>
        <w:rPr>
          <w:rFonts w:hint="eastAsia"/>
        </w:rPr>
        <w:t>位知名专家学者组成了文化内容生产赛道评审团队。考虑到评审工作的强度以及作品内容与专业技能之间的匹配度，文化内容生产赛道评审团队的专家们被分成三个小组进行初评。这三个初评小组分别是“动漫、动画和儿童剧”组，共评审</w:t>
      </w:r>
      <w:r>
        <w:rPr>
          <w:rFonts w:hint="eastAsia"/>
        </w:rPr>
        <w:t>47</w:t>
      </w:r>
      <w:r>
        <w:rPr>
          <w:rFonts w:hint="eastAsia"/>
        </w:rPr>
        <w:t>个项目；“影视、非遗和传统文化”组，共评审</w:t>
      </w:r>
      <w:r>
        <w:rPr>
          <w:rFonts w:hint="eastAsia"/>
        </w:rPr>
        <w:t>44</w:t>
      </w:r>
      <w:r>
        <w:rPr>
          <w:rFonts w:hint="eastAsia"/>
        </w:rPr>
        <w:t>个项目；“音乐、数字文创和综合类”组，共评审</w:t>
      </w:r>
      <w:r>
        <w:rPr>
          <w:rFonts w:hint="eastAsia"/>
        </w:rPr>
        <w:t>42</w:t>
      </w:r>
      <w:r>
        <w:rPr>
          <w:rFonts w:hint="eastAsia"/>
        </w:rPr>
        <w:t>个项目。最后，评委专家再集中起来参加复评和决赛。评委们克服了时间紧、数量多、任务重的困难，本着大赛公平、公正、公开的评审原则，在详细讨论大赛评审规则的基础上，严格遵守大赛的工作准则和专家评委承诺书的具体要求，以严肃科学的态度、客观公正的立场、实事求是的精神和专业独立的判断，对每一个项目都做出了科学性、真实性、公正性的评分，提出了各自独立的评选意见，顺利完成了各轮评审工作。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内容品质是首都文化创意产业的竞争优势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根据各轮评审的总体情况来看，此次文化内容生产赛道的作品质量非常高。这些文化内容作品既有中华优秀传统文化的传承与活化，也有红色革命文化的赓续与弘扬，更有社会主义先进文化的创造与发展。这些作品内容聚焦“古都文化、红色文化、京味文化、创新文化”的独特优势，立足北京历史文化的资源禀赋，重点挖掘北京中轴线文化遗产、长城文化带北京段、大运河文化带北京段、西山永定河文化带、“三山五园”等重点文化资源，紧密结合文化内容的创作特性与文化市场的消费规律，彰显了文化内容生产的文化价值、市场价值和社会价值等多元价值，凸显了北京文化独特的气质和风韵，很好地反映了北京文化内容生产机构、创造个体与创意团队的整体水平和创作能力。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内容是文化创意的最大优势，也是文化消费的最大吸引力。本次文化内容生产赛道的参赛作品，还应在文化主题、形象设计、展览展示、市场营销、消费体验等各个环节加强精心策划，增</w:t>
      </w:r>
      <w:r>
        <w:rPr>
          <w:rFonts w:hint="eastAsia"/>
        </w:rPr>
        <w:lastRenderedPageBreak/>
        <w:t>强作品的内容创新性和市场有效性，在内涵深刻、形式新颖、材料手段等不同方面下足功夫，让文化内容作品从感官体验、情感体验和精神体验等不同维度去吸引人、打动人和感染人。此外，参赛团队的专业背景、行业经验、市场拓展能力也非常关键。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守正创新是首都文化内容生产的创意法则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文化产业的发展，归根到底还是文化内容的繁荣和文化品质的提升。文化内容生产是文化产业高质量发展的关键。守正才能创新，优质的文化内容，只有通过对中华优秀传统文化的深度解读和深入理解，才能更好地实现中华优秀传统文化创造性转化和创新性发展。文化内容生产要注重题材的真实性和内容的细节性，要让文化内容作品既来源人们真实生活的日常感知，又高于人们的想象期待，进而增强人们面向未来的认知能力和探索勇气；文化内容作品要有意味的形式，要有鲜明的形象，要有典型的主题。在数字时代，数字技术对文化内容生产的创作主体、生产方式、传播渠道和消费场景等方方面面，都正在产生深刻而重大的影响。因此，文化内容生产要更加注重精品化、场景化、品牌化的内容创意，让文化内容作品传承历史故事、记录时代精神。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第六届北京文化创意大赛的各位参赛选手都是新时代的创意英雄。这些参赛选手既有来自头部文创公司的成熟团队，也有来自初创文创企业的创意新手，还有来自高等院校的大学生。他们用积极认真的参赛态度、追求卓越的参赛立场、公平决战的参赛勇气，充分展示了新时代的创意者富有青春活力的艺术想象力、内容创造力和价值引领力。各位参赛选手们的精彩表现，让第六届北京文化创意大赛显得光彩夺目。各位参赛选手在参赛、备赛过程中，通过参加各级大赛组委会组织的辅导会、文创沙龙、路演点评等活动，也在专业技能、创意思维、实践经验和创业资源等方面得到有效提高，这让每一位参赛选手在未来的文创之路上，无所畏惧，结伴而行。此次大赛主办单位不仅关注参赛作品，也关注参赛团队，特别设置了文化创客大奖，对文创人才进行持续的关注和培养，真正让文创大赛成为项目孵化、人才培养的赋能平台。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北京文化产业是首都文化建设的重要抓手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党的二十大报告提出，不断增进文化自信自强，推动文化强国建设，铸就社会主义文化新辉煌。北京十三次党代会报告指出，“繁荣首都新闻出版、广播影视、文学艺术、网络视听和哲学社会科学事业”，“实施文化精品工程，打造‘大戏看北京’文化名片”。文化内容生产就是要继续弘扬中国文化基因，讲好中国故事，不断提炼展示中华优秀传统文化的精神标识和文化精髓，培育发展新型文化企业、文化业态，为时代而歌，为人民而舞，提升首都文化软实力和北京对外影响力，为中国式现代化新道路、人类文明新形态而秀。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北京的高质量发展是以首都城市为战略定位，不断强化首都全国政治中心、文化中心、国际交往中心和科技创新中心的城市功能。北京要充分发挥全国文化中心的示范引领作用，文化产业是首都文化建设的重要组成部分。文化产业已经成为北京经济社会发展的重要支柱性产业。近两年来，北京市委市政府克服新冠疫情带来的种种不利因素，推动体制机制创新，成立多部门协调小组，制定顶层规划，设立专项扶持资金，充分激发文化产业界的创新活力，加大文化与科技的协同创新、推进文化与旅游的深度融合、促进文化与商业的消费结合，推动历史街区和老旧厂房的创意活化，促进文化与金融的合作示范，实现了文化产业的较快增长，推出了《觉醒年代》《长津湖》等一批既叫好又叫座的文化内容精品，开启了新时代北京文化产业发展的新范式，赋能了首都市民的美好生活。</w:t>
      </w:r>
    </w:p>
    <w:p w:rsidR="00697410" w:rsidRDefault="00697410">
      <w:pPr>
        <w:tabs>
          <w:tab w:val="left" w:pos="3893"/>
        </w:tabs>
        <w:ind w:firstLine="420"/>
      </w:pPr>
      <w:r>
        <w:rPr>
          <w:rFonts w:hint="eastAsia"/>
        </w:rPr>
        <w:t>第六届北京文化创意大赛吹响了</w:t>
      </w:r>
      <w:r>
        <w:rPr>
          <w:rFonts w:hint="eastAsia"/>
        </w:rPr>
        <w:t>2023</w:t>
      </w:r>
      <w:r>
        <w:rPr>
          <w:rFonts w:hint="eastAsia"/>
        </w:rPr>
        <w:t>年北京文化产业高质量发展的冲锋号。此次文化内容生产赛道通过持续的作品打造和内容优选，将有助于推动以文化内容品质提升为重心的北京文化产业发展，将有助于加强北京文化内容生产的能力建设，进而推进首都文化内容生产体系建设，真正让文化内容生产成为北京文化产业高质量发展的“最强大脑”，彰显文化内容“北京智造、首都创意”的品牌优势，持续发挥北京在现代文化产业和市场体系建设、文化事业和文化产业繁荣发展、社会主义文化强国建设历史进程中的引领示范作用。</w:t>
      </w:r>
    </w:p>
    <w:p w:rsidR="00697410" w:rsidRDefault="00697410">
      <w:pPr>
        <w:tabs>
          <w:tab w:val="left" w:pos="3893"/>
        </w:tabs>
        <w:ind w:firstLine="420"/>
        <w:jc w:val="right"/>
      </w:pPr>
      <w:r>
        <w:rPr>
          <w:rFonts w:hint="eastAsia"/>
        </w:rPr>
        <w:t>北青网</w:t>
      </w:r>
      <w:r>
        <w:rPr>
          <w:rFonts w:hint="eastAsia"/>
        </w:rPr>
        <w:t>-</w:t>
      </w:r>
      <w:r>
        <w:rPr>
          <w:rFonts w:hint="eastAsia"/>
        </w:rPr>
        <w:t>北京青年报</w:t>
      </w:r>
      <w:r>
        <w:rPr>
          <w:rFonts w:hint="eastAsia"/>
        </w:rPr>
        <w:t>2023-01-10</w:t>
      </w:r>
    </w:p>
    <w:p w:rsidR="00697410" w:rsidRDefault="00697410" w:rsidP="008D1DC0">
      <w:pPr>
        <w:sectPr w:rsidR="00697410" w:rsidSect="008D1DC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75C8" w:rsidRDefault="005F75C8"/>
    <w:sectPr w:rsidR="005F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97410"/>
    <w:rsid w:val="005F75C8"/>
    <w:rsid w:val="0069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9741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9741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2023-02-03T09:01:00Z</dcterms:created>
</cp:coreProperties>
</file>