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9" w:rsidRDefault="00641429" w:rsidP="00746E95">
      <w:pPr>
        <w:pStyle w:val="1"/>
        <w:spacing w:line="245" w:lineRule="auto"/>
      </w:pPr>
      <w:r w:rsidRPr="0068729C">
        <w:rPr>
          <w:rFonts w:hint="eastAsia"/>
        </w:rPr>
        <w:t>酒泉市纵深推进脱贫攻坚与乡村振兴有效衔接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原标题：打好组合拳</w:t>
      </w:r>
      <w:r>
        <w:t xml:space="preserve"> </w:t>
      </w:r>
      <w:r>
        <w:t>敲响振兴鼓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——</w:t>
      </w:r>
      <w:r>
        <w:t>酒泉市纵深推进脱贫攻坚与乡村振兴有效衔接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党的二十大提出</w:t>
      </w:r>
      <w:r>
        <w:t>,</w:t>
      </w:r>
      <w:r>
        <w:t>要巩固拓展脱贫攻坚成果</w:t>
      </w:r>
      <w:r>
        <w:t>,</w:t>
      </w:r>
      <w:r>
        <w:t>增强脱贫地区和脱贫群众内生发展动力。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,</w:t>
      </w:r>
      <w:r>
        <w:t>酒泉市聚焦</w:t>
      </w:r>
      <w:r>
        <w:t>“</w:t>
      </w:r>
      <w:r>
        <w:t>守底线、抓发展、促振兴</w:t>
      </w:r>
      <w:r>
        <w:t>”</w:t>
      </w:r>
      <w:r>
        <w:t>工作主线</w:t>
      </w:r>
      <w:r>
        <w:t>,</w:t>
      </w:r>
      <w:r>
        <w:t>持续巩固拓展脱贫攻坚成果</w:t>
      </w:r>
      <w:r>
        <w:t>,</w:t>
      </w:r>
      <w:r>
        <w:t>全力推进乡村建设</w:t>
      </w:r>
      <w:r>
        <w:t>,</w:t>
      </w:r>
      <w:r>
        <w:t>努力让乡村发展更美好、农民群众生活更幸福。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让群众生活更幸福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每天早上</w:t>
      </w:r>
      <w:r>
        <w:t>,</w:t>
      </w:r>
      <w:r>
        <w:t>肃州区上坝镇上红村村民于彩玲都会和村里的姐妹一起</w:t>
      </w:r>
      <w:r>
        <w:t>,</w:t>
      </w:r>
      <w:r>
        <w:t>到甘肃西农食品科技有限公司上班</w:t>
      </w:r>
      <w:r>
        <w:t>,</w:t>
      </w:r>
      <w:r>
        <w:t>月工资</w:t>
      </w:r>
      <w:r>
        <w:t>6000</w:t>
      </w:r>
      <w:r>
        <w:t>元</w:t>
      </w:r>
      <w:r>
        <w:t>,</w:t>
      </w:r>
      <w:r>
        <w:t>骑电动车</w:t>
      </w:r>
      <w:r>
        <w:t>10</w:t>
      </w:r>
      <w:r>
        <w:t>分钟就能到</w:t>
      </w:r>
      <w:r>
        <w:t>,</w:t>
      </w:r>
      <w:r>
        <w:t>在家门口就能实现顾家、挣钱</w:t>
      </w:r>
      <w:r>
        <w:t>“</w:t>
      </w:r>
      <w:r>
        <w:t>两不误</w:t>
      </w:r>
      <w:r>
        <w:t>”</w:t>
      </w:r>
      <w:r>
        <w:t>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“</w:t>
      </w:r>
      <w:r>
        <w:t>以前我家是建档立卡贫困户。经过各级帮扶</w:t>
      </w:r>
      <w:r>
        <w:t>,</w:t>
      </w:r>
      <w:r>
        <w:t>我不仅脱了贫</w:t>
      </w:r>
      <w:r>
        <w:t>,</w:t>
      </w:r>
      <w:r>
        <w:t>还过上了好日子。我在甘肃西农食品科技有限公司乡村就业车间工作</w:t>
      </w:r>
      <w:r>
        <w:t>,</w:t>
      </w:r>
      <w:r>
        <w:t>每月</w:t>
      </w:r>
      <w:r>
        <w:t>18</w:t>
      </w:r>
      <w:r>
        <w:t>日工资都会准时到账</w:t>
      </w:r>
      <w:r>
        <w:t>,</w:t>
      </w:r>
      <w:r>
        <w:t>年收入近</w:t>
      </w:r>
      <w:r>
        <w:t>7</w:t>
      </w:r>
      <w:r>
        <w:t>万元。</w:t>
      </w:r>
      <w:r>
        <w:t>”</w:t>
      </w:r>
      <w:r>
        <w:t>于彩玲说。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为纵深推进脱贫攻坚与乡村振兴有效衔接</w:t>
      </w:r>
      <w:r>
        <w:t>,</w:t>
      </w:r>
      <w:r>
        <w:t>酒泉市坚持把防止规模性返贫作为头等大事和底线性任务</w:t>
      </w:r>
      <w:r>
        <w:t>,</w:t>
      </w:r>
      <w:r>
        <w:t>严格落实</w:t>
      </w:r>
      <w:r>
        <w:t>“</w:t>
      </w:r>
      <w:r>
        <w:t>四个不摘</w:t>
      </w:r>
      <w:r>
        <w:t>”</w:t>
      </w:r>
      <w:r>
        <w:t>要求</w:t>
      </w:r>
      <w:r>
        <w:t>,</w:t>
      </w:r>
      <w:r>
        <w:t>建立</w:t>
      </w:r>
      <w:r>
        <w:t>“</w:t>
      </w:r>
      <w:r>
        <w:t>县为主体、乡村实施、部门配合、帮扶工作队齐参与</w:t>
      </w:r>
      <w:r>
        <w:t>”</w:t>
      </w:r>
      <w:r>
        <w:t>的防返贫监测帮扶工作体系和</w:t>
      </w:r>
      <w:r>
        <w:t>“</w:t>
      </w:r>
      <w:r>
        <w:t>月走访监测、季督查指导</w:t>
      </w:r>
      <w:r>
        <w:t>”</w:t>
      </w:r>
      <w:r>
        <w:t>工作机制</w:t>
      </w:r>
      <w:r>
        <w:t>,</w:t>
      </w:r>
      <w:r>
        <w:t>把最低收入监测标准动态调整为</w:t>
      </w:r>
      <w:r>
        <w:t>6800</w:t>
      </w:r>
      <w:r>
        <w:t>元。按照</w:t>
      </w:r>
      <w:r>
        <w:t>“</w:t>
      </w:r>
      <w:r>
        <w:t>缺什么补什么</w:t>
      </w:r>
      <w:r>
        <w:t>”</w:t>
      </w:r>
      <w:r>
        <w:t>的原则</w:t>
      </w:r>
      <w:r>
        <w:t>,</w:t>
      </w:r>
      <w:r>
        <w:t>制定</w:t>
      </w:r>
      <w:r>
        <w:t>“</w:t>
      </w:r>
      <w:r>
        <w:t>一户一策</w:t>
      </w:r>
      <w:r>
        <w:t>”</w:t>
      </w:r>
      <w:r>
        <w:t>帮扶计划</w:t>
      </w:r>
      <w:r>
        <w:t>,</w:t>
      </w:r>
      <w:r>
        <w:t>做到应扶尽扶、应帮尽帮。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夯实脱贫攻坚成果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脱水洋葱、香菜和辣椒面</w:t>
      </w:r>
      <w:r>
        <w:t>……</w:t>
      </w:r>
      <w:r>
        <w:t>经过加工的各种食品</w:t>
      </w:r>
      <w:r>
        <w:t>,</w:t>
      </w:r>
      <w:r>
        <w:t>犹如插上了翅膀</w:t>
      </w:r>
      <w:r>
        <w:t>,</w:t>
      </w:r>
      <w:r>
        <w:t>飞向国内外消费者的餐桌。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走近甘肃西农食品科技有限公司</w:t>
      </w:r>
      <w:r>
        <w:t>,</w:t>
      </w:r>
      <w:r>
        <w:t>记者看到一堆堆红彤彤的辣椒堆放在公司场地</w:t>
      </w:r>
      <w:r>
        <w:t>,</w:t>
      </w:r>
      <w:r>
        <w:t>员工在乡村就业工厂有序工作。据了解</w:t>
      </w:r>
      <w:r>
        <w:t>,</w:t>
      </w:r>
      <w:r>
        <w:t>该工厂带动周边</w:t>
      </w:r>
      <w:r>
        <w:t>110</w:t>
      </w:r>
      <w:r>
        <w:t>余名群众实现就近就业。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肃州区上坝镇营尔村村民龚燕家经营着</w:t>
      </w:r>
      <w:r>
        <w:t>30</w:t>
      </w:r>
      <w:r>
        <w:t>亩承包地</w:t>
      </w:r>
      <w:r>
        <w:t>,2022</w:t>
      </w:r>
      <w:r>
        <w:t>年全部种植大田玉米。龚燕也在甘肃西农食品科技有限公司乡村就业工厂工作</w:t>
      </w:r>
      <w:r>
        <w:t>,</w:t>
      </w:r>
      <w:r>
        <w:t>月工资</w:t>
      </w:r>
      <w:r>
        <w:t>6000</w:t>
      </w:r>
      <w:r>
        <w:t>元。今年</w:t>
      </w:r>
      <w:r>
        <w:t>,</w:t>
      </w:r>
      <w:r>
        <w:t>龚燕计划继续在公司上班。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,</w:t>
      </w:r>
      <w:r>
        <w:t>酒泉市按照</w:t>
      </w:r>
      <w:r>
        <w:t>“</w:t>
      </w:r>
      <w:r>
        <w:t>稳存量、扩增量</w:t>
      </w:r>
      <w:r>
        <w:t>”</w:t>
      </w:r>
      <w:r>
        <w:t>要求</w:t>
      </w:r>
      <w:r>
        <w:t>,</w:t>
      </w:r>
      <w:r>
        <w:t>以脱贫人口为重点</w:t>
      </w:r>
      <w:r>
        <w:t>,</w:t>
      </w:r>
      <w:r>
        <w:t>建立完善</w:t>
      </w:r>
      <w:r>
        <w:t>“</w:t>
      </w:r>
      <w:r>
        <w:t>一户一策</w:t>
      </w:r>
      <w:r>
        <w:t>,</w:t>
      </w:r>
      <w:r>
        <w:t>一人一案</w:t>
      </w:r>
      <w:r>
        <w:t>”</w:t>
      </w:r>
      <w:r>
        <w:t>工作台账</w:t>
      </w:r>
      <w:r>
        <w:t>,</w:t>
      </w:r>
      <w:r>
        <w:t>分类建立就业帮扶</w:t>
      </w:r>
      <w:r>
        <w:t>“</w:t>
      </w:r>
      <w:r>
        <w:t>四清一台账</w:t>
      </w:r>
      <w:r>
        <w:t>”,</w:t>
      </w:r>
      <w:r>
        <w:t>统筹使用就业创业补助资金和衔接资金</w:t>
      </w:r>
      <w:r>
        <w:t>,</w:t>
      </w:r>
      <w:r>
        <w:t>帮助有劳动能力和劳动意愿的脱贫人口实现务工就业。同时</w:t>
      </w:r>
      <w:r>
        <w:t>,</w:t>
      </w:r>
      <w:r>
        <w:t>接续实施农村人居环境整治提升五年行动</w:t>
      </w:r>
      <w:r>
        <w:t>,</w:t>
      </w:r>
      <w:r>
        <w:t>稳步推进农村</w:t>
      </w:r>
      <w:r>
        <w:t>“</w:t>
      </w:r>
      <w:r>
        <w:t>厕所革命</w:t>
      </w:r>
      <w:r>
        <w:t>”,</w:t>
      </w:r>
      <w:r>
        <w:t>开展</w:t>
      </w:r>
      <w:r>
        <w:t>“</w:t>
      </w:r>
      <w:r>
        <w:t>垃圾革命</w:t>
      </w:r>
      <w:r>
        <w:t>”</w:t>
      </w:r>
      <w:r>
        <w:t>提升行动</w:t>
      </w:r>
      <w:r>
        <w:t>,</w:t>
      </w:r>
      <w:r>
        <w:t>推动实现农村环境更整洁、村庄更宜居、生态更优良、生活更美好。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提升群众获得感安全感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今年</w:t>
      </w:r>
      <w:r>
        <w:t>70</w:t>
      </w:r>
      <w:r>
        <w:t>岁的王作生家住肃州区铧尖镇小沙渠村</w:t>
      </w:r>
      <w:r>
        <w:t>,</w:t>
      </w:r>
      <w:r>
        <w:t>每月低保金和养老金有</w:t>
      </w:r>
      <w:r>
        <w:t>500</w:t>
      </w:r>
      <w:r>
        <w:t>余元。</w:t>
      </w:r>
      <w:r>
        <w:t>“</w:t>
      </w:r>
      <w:r>
        <w:t>是党的好政策让农村老人衣食无忧。</w:t>
      </w:r>
      <w:r>
        <w:t>”</w:t>
      </w:r>
      <w:r>
        <w:t>王作生说。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酒泉市紧盯教育、医保、住房等巩固拓展重点</w:t>
      </w:r>
      <w:r>
        <w:t>,</w:t>
      </w:r>
      <w:r>
        <w:t>抓细抓实各项民生保障政策落地</w:t>
      </w:r>
      <w:r>
        <w:t>,</w:t>
      </w:r>
      <w:r>
        <w:t>进一步提高脱贫群众的幸福感、获得感和安全感。</w:t>
      </w:r>
    </w:p>
    <w:p w:rsidR="00641429" w:rsidRDefault="00641429" w:rsidP="00641429">
      <w:pPr>
        <w:spacing w:line="245" w:lineRule="auto"/>
        <w:ind w:firstLineChars="200" w:firstLine="420"/>
        <w:jc w:val="left"/>
      </w:pPr>
      <w:r>
        <w:t>酒泉市加快发展乡村产业</w:t>
      </w:r>
      <w:r>
        <w:t>,</w:t>
      </w:r>
      <w:r>
        <w:t>大力培育新型农业经营主体</w:t>
      </w:r>
      <w:r>
        <w:t>,</w:t>
      </w:r>
      <w:r>
        <w:t>实施品牌强农战略</w:t>
      </w:r>
      <w:r>
        <w:t>,</w:t>
      </w:r>
      <w:r>
        <w:t>推动实施现代丝路寒旱农业优势特色产业三年倍增行动。综合运用产业、就业、兜底保障、社会帮扶等措施</w:t>
      </w:r>
      <w:r>
        <w:t>,</w:t>
      </w:r>
      <w:r>
        <w:t>充分发挥新型经营主体带动作用</w:t>
      </w:r>
      <w:r>
        <w:t>,</w:t>
      </w:r>
      <w:r>
        <w:t>健全联农富农带农机制</w:t>
      </w:r>
      <w:r>
        <w:t>,</w:t>
      </w:r>
      <w:r>
        <w:t>及时将产业奖补、入股分红、资产收益及各类惠农补贴兑现到户</w:t>
      </w:r>
      <w:r>
        <w:t>,</w:t>
      </w:r>
      <w:r>
        <w:t>确保脱贫人口和农村居民实现</w:t>
      </w:r>
      <w:r>
        <w:t>“</w:t>
      </w:r>
      <w:r>
        <w:t>两个高于</w:t>
      </w:r>
      <w:r>
        <w:t>”</w:t>
      </w:r>
      <w:r>
        <w:t>目标任务。严格落实各级帮扶责任</w:t>
      </w:r>
      <w:r>
        <w:t>,</w:t>
      </w:r>
      <w:r>
        <w:t>推进各项帮扶任务落实落地。（酒泉融媒记者</w:t>
      </w:r>
      <w:r>
        <w:t xml:space="preserve"> </w:t>
      </w:r>
      <w:r>
        <w:t>周爱玲</w:t>
      </w:r>
      <w:r>
        <w:t xml:space="preserve"> </w:t>
      </w:r>
      <w:r>
        <w:t>张静</w:t>
      </w:r>
      <w:r>
        <w:t xml:space="preserve"> </w:t>
      </w:r>
      <w:r>
        <w:t>通讯员</w:t>
      </w:r>
      <w:r>
        <w:t xml:space="preserve"> </w:t>
      </w:r>
      <w:r>
        <w:t>张光军）</w:t>
      </w:r>
    </w:p>
    <w:p w:rsidR="00641429" w:rsidRPr="00746E95" w:rsidRDefault="00641429" w:rsidP="00746E95">
      <w:pPr>
        <w:spacing w:line="245" w:lineRule="auto"/>
        <w:jc w:val="right"/>
      </w:pPr>
      <w:r>
        <w:rPr>
          <w:rFonts w:hint="eastAsia"/>
        </w:rPr>
        <w:t>酒泉日报</w:t>
      </w:r>
      <w:r>
        <w:t>2023-01-09</w:t>
      </w:r>
    </w:p>
    <w:p w:rsidR="00641429" w:rsidRDefault="00641429" w:rsidP="00BF04A0">
      <w:pPr>
        <w:rPr>
          <w:shd w:val="clear" w:color="auto" w:fill="FFFFFF"/>
        </w:rPr>
        <w:sectPr w:rsidR="00641429" w:rsidSect="00BF04A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71B3" w:rsidRDefault="007071B3"/>
    <w:sectPr w:rsidR="0070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41429"/>
    <w:rsid w:val="00641429"/>
    <w:rsid w:val="0070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142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4142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2023-02-03T02:16:00Z</dcterms:created>
</cp:coreProperties>
</file>