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7A15" w:rsidRDefault="00357A15">
      <w:pPr>
        <w:pStyle w:val="1"/>
      </w:pPr>
      <w:r>
        <w:rPr>
          <w:rFonts w:hint="eastAsia"/>
        </w:rPr>
        <w:t>漯河市红十字会7·20防汛救灾工作在全省红十字系统进行经验交流</w:t>
      </w:r>
    </w:p>
    <w:p w:rsidR="00357A15" w:rsidRDefault="00357A15">
      <w:pPr>
        <w:ind w:firstLine="420"/>
      </w:pPr>
      <w:r>
        <w:rPr>
          <w:rFonts w:hint="eastAsia"/>
        </w:rPr>
        <w:t>9</w:t>
      </w:r>
      <w:r>
        <w:rPr>
          <w:rFonts w:hint="eastAsia"/>
        </w:rPr>
        <w:t>月</w:t>
      </w:r>
      <w:r>
        <w:rPr>
          <w:rFonts w:hint="eastAsia"/>
        </w:rPr>
        <w:t>19</w:t>
      </w:r>
      <w:r>
        <w:rPr>
          <w:rFonts w:hint="eastAsia"/>
        </w:rPr>
        <w:t>日至</w:t>
      </w:r>
      <w:r>
        <w:rPr>
          <w:rFonts w:hint="eastAsia"/>
        </w:rPr>
        <w:t>9</w:t>
      </w:r>
      <w:r>
        <w:rPr>
          <w:rFonts w:hint="eastAsia"/>
        </w:rPr>
        <w:t>月</w:t>
      </w:r>
      <w:r>
        <w:rPr>
          <w:rFonts w:hint="eastAsia"/>
        </w:rPr>
        <w:t>24</w:t>
      </w:r>
      <w:r>
        <w:rPr>
          <w:rFonts w:hint="eastAsia"/>
        </w:rPr>
        <w:t>日，在河南省红十字会举办的全省红十字系统灾害管理暨应急能力提升培训班上，漯河市红十字会三级调研员董青慧以“汇聚社会爱心</w:t>
      </w:r>
      <w:r>
        <w:rPr>
          <w:rFonts w:hint="eastAsia"/>
        </w:rPr>
        <w:t xml:space="preserve"> </w:t>
      </w:r>
      <w:r>
        <w:rPr>
          <w:rFonts w:hint="eastAsia"/>
        </w:rPr>
        <w:t>助力防汛救灾”为题进行经验交流，成为全省交流发言的三个市之一。</w:t>
      </w:r>
    </w:p>
    <w:p w:rsidR="00357A15" w:rsidRDefault="00357A15">
      <w:pPr>
        <w:ind w:firstLine="420"/>
      </w:pPr>
      <w:r>
        <w:rPr>
          <w:rFonts w:hint="eastAsia"/>
        </w:rPr>
        <w:t>去年我省“</w:t>
      </w:r>
      <w:r>
        <w:rPr>
          <w:rFonts w:hint="eastAsia"/>
        </w:rPr>
        <w:t>7.20</w:t>
      </w:r>
      <w:r>
        <w:rPr>
          <w:rFonts w:hint="eastAsia"/>
        </w:rPr>
        <w:t>”特大暴雨灾害以来，漯河市红十字会作为党和政府人道领域的助手，按照河南省红十字会、漯河市总体部署，主动担当，积极作为，依法依规接收社会捐赠，助力漯河市防汛救灾救助。截止</w:t>
      </w:r>
      <w:r>
        <w:rPr>
          <w:rFonts w:hint="eastAsia"/>
        </w:rPr>
        <w:t>2021</w:t>
      </w:r>
      <w:r>
        <w:rPr>
          <w:rFonts w:hint="eastAsia"/>
        </w:rPr>
        <w:t>年</w:t>
      </w:r>
      <w:r>
        <w:rPr>
          <w:rFonts w:hint="eastAsia"/>
        </w:rPr>
        <w:t>12</w:t>
      </w:r>
      <w:r>
        <w:rPr>
          <w:rFonts w:hint="eastAsia"/>
        </w:rPr>
        <w:t>月</w:t>
      </w:r>
      <w:r>
        <w:rPr>
          <w:rFonts w:hint="eastAsia"/>
        </w:rPr>
        <w:t>7</w:t>
      </w:r>
      <w:r>
        <w:rPr>
          <w:rFonts w:hint="eastAsia"/>
        </w:rPr>
        <w:t>日，本级共接收防汛救灾捐赠款物</w:t>
      </w:r>
      <w:r>
        <w:rPr>
          <w:rFonts w:hint="eastAsia"/>
        </w:rPr>
        <w:t>1203.6583</w:t>
      </w:r>
      <w:r>
        <w:rPr>
          <w:rFonts w:hint="eastAsia"/>
        </w:rPr>
        <w:t>万元，其中资金</w:t>
      </w:r>
      <w:r>
        <w:rPr>
          <w:rFonts w:hint="eastAsia"/>
        </w:rPr>
        <w:t>767.6783</w:t>
      </w:r>
      <w:r>
        <w:rPr>
          <w:rFonts w:hint="eastAsia"/>
        </w:rPr>
        <w:t>万元，物资价值</w:t>
      </w:r>
      <w:r>
        <w:rPr>
          <w:rFonts w:hint="eastAsia"/>
        </w:rPr>
        <w:t>435.98</w:t>
      </w:r>
      <w:r>
        <w:rPr>
          <w:rFonts w:hint="eastAsia"/>
        </w:rPr>
        <w:t>万元；其中上级红十字会下拨救助资金</w:t>
      </w:r>
      <w:r>
        <w:rPr>
          <w:rFonts w:hint="eastAsia"/>
        </w:rPr>
        <w:t>634.68</w:t>
      </w:r>
      <w:r>
        <w:rPr>
          <w:rFonts w:hint="eastAsia"/>
        </w:rPr>
        <w:t>万元，物资</w:t>
      </w:r>
      <w:r>
        <w:rPr>
          <w:rFonts w:hint="eastAsia"/>
        </w:rPr>
        <w:t>109.16</w:t>
      </w:r>
      <w:r>
        <w:rPr>
          <w:rFonts w:hint="eastAsia"/>
        </w:rPr>
        <w:t>万元，争取上级资金物资、接受捐赠数量均创漯河市历史新高。</w:t>
      </w:r>
    </w:p>
    <w:p w:rsidR="00357A15" w:rsidRDefault="00357A15">
      <w:pPr>
        <w:ind w:firstLine="420"/>
      </w:pPr>
      <w:r>
        <w:rPr>
          <w:rFonts w:hint="eastAsia"/>
        </w:rPr>
        <w:t>一、闻“讯”而动，及时进行部署</w:t>
      </w:r>
    </w:p>
    <w:p w:rsidR="00357A15" w:rsidRDefault="00357A15">
      <w:pPr>
        <w:ind w:firstLine="420"/>
      </w:pPr>
      <w:r>
        <w:rPr>
          <w:rFonts w:hint="eastAsia"/>
        </w:rPr>
        <w:t>党组第一时间召开动员会议，启动报灾系统，建立日会商、日研判机制，确保阶段性应急重点工作高效务实推进。号召全体机关干部和红十字志愿者以高度的政治责任感和担当尽责的作风，弘扬人道、博爱、奉献的红十字精神，主动承担急、难、险、重任务，在防汛一线树旗帜、亮身份。</w:t>
      </w:r>
    </w:p>
    <w:p w:rsidR="00357A15" w:rsidRDefault="00357A15">
      <w:pPr>
        <w:ind w:firstLine="420"/>
      </w:pPr>
      <w:r>
        <w:rPr>
          <w:rFonts w:hint="eastAsia"/>
        </w:rPr>
        <w:t>二、全力以赴，搭建爱心桥梁</w:t>
      </w:r>
    </w:p>
    <w:p w:rsidR="00357A15" w:rsidRDefault="00357A15">
      <w:pPr>
        <w:ind w:firstLine="420"/>
      </w:pPr>
      <w:r>
        <w:rPr>
          <w:rFonts w:hint="eastAsia"/>
        </w:rPr>
        <w:t>把办理每一次捐赠都作为服务人道宗旨、践行初心使命的具体行动，依法依规接受捐赠，架起透明、温暖的爱心“桥梁”。坚持落实落细工作职责，指定专人分别负责物资、资金的接收，协助捐赠人提前填写捐赠函，提供相关证明，确保捐赠物资安全可靠；认真做好开具募捐票据、颁发证书、举行捐赠仪式，在公众号开设“暴雨无情、人间有爱”专栏，及时宣传爱心之举，让捐赠人有更多获得感、荣誉感。</w:t>
      </w:r>
    </w:p>
    <w:p w:rsidR="00357A15" w:rsidRDefault="00357A15">
      <w:pPr>
        <w:ind w:firstLine="420"/>
      </w:pPr>
      <w:r>
        <w:rPr>
          <w:rFonts w:hint="eastAsia"/>
        </w:rPr>
        <w:t>三、阳光透明，严格依法依规</w:t>
      </w:r>
    </w:p>
    <w:p w:rsidR="00357A15" w:rsidRDefault="00357A15">
      <w:pPr>
        <w:ind w:firstLine="420"/>
      </w:pPr>
      <w:r>
        <w:rPr>
          <w:rFonts w:hint="eastAsia"/>
        </w:rPr>
        <w:t>坚持建设公开透明的红十字会，对于社会捐赠，主动向市防汛抗旱指挥部、省红十字会、市派驻纪检监察组等报告接收使用情况，招募志愿者全程参与并监督市红十字会工作，及时通过公众号、《漯河日报》公示捐赠接收使用情况，保证每一笔款物接收依法依规，使用统一调配，流向清晰可查，物资快进快出，公示阳光透明，责任可溯可追，接受各方监督，传递温暖力量。</w:t>
      </w:r>
    </w:p>
    <w:p w:rsidR="00357A15" w:rsidRDefault="00357A15">
      <w:pPr>
        <w:ind w:firstLine="420"/>
      </w:pPr>
      <w:r>
        <w:rPr>
          <w:rFonts w:hint="eastAsia"/>
        </w:rPr>
        <w:t>四、实施项目，助力我市重建</w:t>
      </w:r>
    </w:p>
    <w:p w:rsidR="00357A15" w:rsidRDefault="00357A15">
      <w:pPr>
        <w:ind w:firstLine="420"/>
      </w:pPr>
      <w:r>
        <w:rPr>
          <w:rFonts w:hint="eastAsia"/>
        </w:rPr>
        <w:t>截至目前，我市共实施省红十字会灾后重建项目</w:t>
      </w:r>
      <w:r>
        <w:rPr>
          <w:rFonts w:hint="eastAsia"/>
        </w:rPr>
        <w:t>8</w:t>
      </w:r>
      <w:r>
        <w:rPr>
          <w:rFonts w:hint="eastAsia"/>
        </w:rPr>
        <w:t>个，其中，“博爱家园”、“博爱卫生站”项目</w:t>
      </w:r>
      <w:r>
        <w:rPr>
          <w:rFonts w:hint="eastAsia"/>
        </w:rPr>
        <w:t>7</w:t>
      </w:r>
      <w:r>
        <w:rPr>
          <w:rFonts w:hint="eastAsia"/>
        </w:rPr>
        <w:t>个，学校灾后重建项目</w:t>
      </w:r>
      <w:r>
        <w:rPr>
          <w:rFonts w:hint="eastAsia"/>
        </w:rPr>
        <w:t>1</w:t>
      </w:r>
      <w:r>
        <w:rPr>
          <w:rFonts w:hint="eastAsia"/>
        </w:rPr>
        <w:t>个，项目资金</w:t>
      </w:r>
      <w:r>
        <w:rPr>
          <w:rFonts w:hint="eastAsia"/>
        </w:rPr>
        <w:t>369.956</w:t>
      </w:r>
      <w:r>
        <w:rPr>
          <w:rFonts w:hint="eastAsia"/>
        </w:rPr>
        <w:t>万元。我们高度重视，加强领导，明确提出项目建设要达到“五有”，即：有一个红十字基层组织、有一个红十字工作站、有一个红十字文化广场、有一支红十字志愿队伍、有一系列红十字志愿服务活动；突出项目选址、招投标管理、经费使用、工程进度、质量把关、软硬件建设融合等关键环节，采取实地查看、听取汇报、召开推进会、定期交流等方式，加强过程督导，推进项目有序实施，发挥人道公益项目提升社区（村）的防灾减灾和自救互救能力的目标。</w:t>
      </w:r>
    </w:p>
    <w:p w:rsidR="00357A15" w:rsidRDefault="00357A15">
      <w:pPr>
        <w:ind w:firstLine="420"/>
      </w:pPr>
      <w:r>
        <w:rPr>
          <w:rFonts w:hint="eastAsia"/>
        </w:rPr>
        <w:t>五、注重引导，弘扬时代正能量</w:t>
      </w:r>
    </w:p>
    <w:p w:rsidR="00357A15" w:rsidRDefault="00357A15">
      <w:pPr>
        <w:ind w:firstLine="420"/>
      </w:pPr>
      <w:r>
        <w:rPr>
          <w:rFonts w:hint="eastAsia"/>
        </w:rPr>
        <w:t>组织引导我市红十字志愿服务队快速有序参与防汛救灾，红十字蓝天救援队共出动</w:t>
      </w:r>
      <w:r>
        <w:rPr>
          <w:rFonts w:hint="eastAsia"/>
        </w:rPr>
        <w:t>7</w:t>
      </w:r>
      <w:r>
        <w:rPr>
          <w:rFonts w:hint="eastAsia"/>
        </w:rPr>
        <w:t>车</w:t>
      </w:r>
      <w:r>
        <w:rPr>
          <w:rFonts w:hint="eastAsia"/>
        </w:rPr>
        <w:t>21</w:t>
      </w:r>
      <w:r>
        <w:rPr>
          <w:rFonts w:hint="eastAsia"/>
        </w:rPr>
        <w:t>人，分三批携带救援装备驰援荥阳、卫辉等地，转移受灾群众</w:t>
      </w:r>
      <w:r>
        <w:rPr>
          <w:rFonts w:hint="eastAsia"/>
        </w:rPr>
        <w:t>500</w:t>
      </w:r>
      <w:r>
        <w:rPr>
          <w:rFonts w:hint="eastAsia"/>
        </w:rPr>
        <w:t>余人；无偿献血服务队积极宣传倡</w:t>
      </w:r>
      <w:r>
        <w:rPr>
          <w:rFonts w:hint="eastAsia"/>
        </w:rPr>
        <w:lastRenderedPageBreak/>
        <w:t>议，为保障灾区和抗洪一线医疗用血踊跃献血；红十字“急救侠”应急服务队，主动参与市红十字会物资接收、搬运、核查等志愿服务工作，最多一天组织参与志愿者</w:t>
      </w:r>
      <w:r>
        <w:rPr>
          <w:rFonts w:hint="eastAsia"/>
        </w:rPr>
        <w:t>200</w:t>
      </w:r>
      <w:r>
        <w:rPr>
          <w:rFonts w:hint="eastAsia"/>
        </w:rPr>
        <w:t>多人进行物资分发。今年以来，又引导组织急救侠服务队开设“急救地摊”，在市区人流量的三个广场，传播急救知识，已开展</w:t>
      </w:r>
      <w:r>
        <w:rPr>
          <w:rFonts w:hint="eastAsia"/>
        </w:rPr>
        <w:t>40</w:t>
      </w:r>
      <w:r>
        <w:rPr>
          <w:rFonts w:hint="eastAsia"/>
        </w:rPr>
        <w:t>多场次，深受群众欢迎。“红十字声音”先后被学习强国、漯河日报、漯河文明网等新闻媒体相继报道。红十字无偿献血服务队队长王占斌、急救侠服务队被评为全省疫情防控先进典型。</w:t>
      </w:r>
    </w:p>
    <w:p w:rsidR="00357A15" w:rsidRDefault="00357A15">
      <w:pPr>
        <w:jc w:val="right"/>
      </w:pPr>
      <w:r>
        <w:rPr>
          <w:rFonts w:hint="eastAsia"/>
        </w:rPr>
        <w:t>河南省红十字会</w:t>
      </w:r>
      <w:r>
        <w:rPr>
          <w:rFonts w:hint="eastAsia"/>
        </w:rPr>
        <w:t>2022-09-30</w:t>
      </w:r>
    </w:p>
    <w:p w:rsidR="00357A15" w:rsidRDefault="00357A15" w:rsidP="0001681D">
      <w:pPr>
        <w:sectPr w:rsidR="00357A15" w:rsidSect="0001681D">
          <w:type w:val="continuous"/>
          <w:pgSz w:w="11906" w:h="16838"/>
          <w:pgMar w:top="1644" w:right="1236" w:bottom="1418" w:left="1814" w:header="851" w:footer="907" w:gutter="0"/>
          <w:pgNumType w:start="1"/>
          <w:cols w:space="720"/>
          <w:docGrid w:type="lines" w:linePitch="341" w:charSpace="2373"/>
        </w:sectPr>
      </w:pPr>
    </w:p>
    <w:p w:rsidR="004F6B0B" w:rsidRDefault="004F6B0B"/>
    <w:sectPr w:rsidR="004F6B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57A15"/>
    <w:rsid w:val="00357A15"/>
    <w:rsid w:val="004F6B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57A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57A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222</Words>
  <Characters>1272</Characters>
  <Application>Microsoft Office Word</Application>
  <DocSecurity>0</DocSecurity>
  <Lines>10</Lines>
  <Paragraphs>2</Paragraphs>
  <ScaleCrop>false</ScaleCrop>
  <Company>微软中国</Company>
  <LinksUpToDate>false</LinksUpToDate>
  <CharactersWithSpaces>1492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2023-02-06T06:01:00Z</dcterms:created>
</cp:coreProperties>
</file>