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8D" w:rsidRDefault="004A5B8D">
      <w:pPr>
        <w:pStyle w:val="1"/>
      </w:pPr>
      <w:bookmarkStart w:id="0" w:name="_Toc3058"/>
      <w:r>
        <w:t>双林推进</w:t>
      </w:r>
      <w:r>
        <w:t>“</w:t>
      </w:r>
      <w:r>
        <w:t>七个一</w:t>
      </w:r>
      <w:r>
        <w:t>”</w:t>
      </w:r>
      <w:r>
        <w:t xml:space="preserve"> 建设应急救护特色乡镇</w:t>
      </w:r>
      <w:bookmarkEnd w:id="0"/>
    </w:p>
    <w:p w:rsidR="004A5B8D" w:rsidRDefault="004A5B8D">
      <w:pPr>
        <w:ind w:firstLine="420"/>
        <w:jc w:val="left"/>
      </w:pPr>
      <w:r>
        <w:t>双林镇是江南水乡古镇之一，位于杭嘉湖平原腹地，沪苏杭一小时交通圈内，区域面积</w:t>
      </w:r>
      <w:r>
        <w:t xml:space="preserve"> 84.3 </w:t>
      </w:r>
      <w:r>
        <w:t>平方公里，辖</w:t>
      </w:r>
      <w:r>
        <w:t xml:space="preserve"> 28 </w:t>
      </w:r>
      <w:r>
        <w:t>个行政村和</w:t>
      </w:r>
      <w:r>
        <w:t xml:space="preserve"> 6</w:t>
      </w:r>
      <w:r>
        <w:t>个社区，人口</w:t>
      </w:r>
      <w:r>
        <w:t xml:space="preserve"> 6.2 </w:t>
      </w:r>
      <w:r>
        <w:t>万人。先后荣获中国历史文化名镇、全国综合实力千强镇、浙江省百强镇、湖州市工业强镇等多项荣誉称号。</w:t>
      </w:r>
    </w:p>
    <w:p w:rsidR="004A5B8D" w:rsidRDefault="004A5B8D">
      <w:pPr>
        <w:ind w:firstLine="420"/>
        <w:jc w:val="left"/>
      </w:pPr>
      <w:r>
        <w:t>近年来，双林镇在省市区各级党委政府的坚强领导下，在区红十字会的指导、支持下，以创建应急救护特色乡镇为载体，做到</w:t>
      </w:r>
      <w:r>
        <w:t>“</w:t>
      </w:r>
      <w:r>
        <w:t>七个一</w:t>
      </w:r>
      <w:r>
        <w:t>”</w:t>
      </w:r>
      <w:r>
        <w:t>，取得阶段性成效。这</w:t>
      </w:r>
      <w:r>
        <w:t>“</w:t>
      </w:r>
      <w:r>
        <w:t>七个一</w:t>
      </w:r>
      <w:r>
        <w:t>”</w:t>
      </w:r>
      <w:r>
        <w:t>是建设</w:t>
      </w:r>
      <w:r>
        <w:t xml:space="preserve"> 1 </w:t>
      </w:r>
      <w:r>
        <w:t>个应急救护培训基地、建设</w:t>
      </w:r>
      <w:r>
        <w:t xml:space="preserve"> 1 </w:t>
      </w:r>
      <w:r>
        <w:t>个应急救护体验营地、建设</w:t>
      </w:r>
      <w:r>
        <w:t xml:space="preserve"> 1 </w:t>
      </w:r>
      <w:r>
        <w:t>个应急救护一体化服务站、建立</w:t>
      </w:r>
      <w:r>
        <w:t xml:space="preserve"> 1 </w:t>
      </w:r>
      <w:r>
        <w:t>支救护培训志愿者队伍、每个村（社区）配备</w:t>
      </w:r>
      <w:r>
        <w:t xml:space="preserve"> 1 </w:t>
      </w:r>
      <w:r>
        <w:t>台</w:t>
      </w:r>
      <w:r>
        <w:t>AED</w:t>
      </w:r>
      <w:r>
        <w:t>、每个家庭配备</w:t>
      </w:r>
      <w:r>
        <w:t xml:space="preserve"> 1 </w:t>
      </w:r>
      <w:r>
        <w:t>个急救包、每个家庭拥有</w:t>
      </w:r>
      <w:r>
        <w:t xml:space="preserve"> 1 </w:t>
      </w:r>
      <w:r>
        <w:t>名救护员。相关做法受到中国新闻网、新民晚报、文汇报、学习强国等国家级、省级媒体报道。有关情况汇报如下：</w:t>
      </w:r>
    </w:p>
    <w:p w:rsidR="004A5B8D" w:rsidRDefault="004A5B8D">
      <w:pPr>
        <w:ind w:firstLine="420"/>
        <w:jc w:val="left"/>
      </w:pPr>
      <w:r>
        <w:t>一、抓好主阵地建设，提升救护培训支撑能力</w:t>
      </w:r>
    </w:p>
    <w:p w:rsidR="004A5B8D" w:rsidRDefault="004A5B8D">
      <w:pPr>
        <w:ind w:firstLine="420"/>
        <w:jc w:val="left"/>
      </w:pPr>
      <w:r>
        <w:t>一是以流量景点为支撑，打造应急救护体验营地。我镇后坝青少年实践营地占地面积</w:t>
      </w:r>
      <w:r>
        <w:t xml:space="preserve"> 500 </w:t>
      </w:r>
      <w:r>
        <w:t>亩，是南浔区特色精品乡村旅游景点，也是</w:t>
      </w:r>
      <w:r>
        <w:t>“</w:t>
      </w:r>
      <w:r>
        <w:t>浙江省中小学劳动实践基地</w:t>
      </w:r>
      <w:r>
        <w:t>”</w:t>
      </w:r>
      <w:r>
        <w:t>。营地含六大体验区板块，应急求生是其中一个重要板块，设有</w:t>
      </w:r>
      <w:r>
        <w:t>“</w:t>
      </w:r>
      <w:r>
        <w:t>野战医院</w:t>
      </w:r>
      <w:r>
        <w:t>”</w:t>
      </w:r>
      <w:r>
        <w:t>训练场景，配备心肺复苏模拟人、气道异物梗阻模型、迷彩战术医疗包等体验类设施设备，为应急救护提供沉浸式体验。同时，邀请红十字应急救护师进行讲解，开展实操演练。营地主要聚焦学校研学游、家庭亲子游、年轻人团建拓展三类客群，具有较大的客流量。营地在各运动拓展节点、野餐区、农耕园和主干道两旁，分别设置应急救护知识宣传牌、宣传雕塑等，让每一位进入营地的游客都能感受到浓浓的应急救护知识氛围。今年暑假，累计接待</w:t>
      </w:r>
      <w:r>
        <w:t xml:space="preserve"> 1000 </w:t>
      </w:r>
      <w:r>
        <w:t>余名夏令营学生，参与应急救护体验。</w:t>
      </w:r>
    </w:p>
    <w:p w:rsidR="004A5B8D" w:rsidRDefault="004A5B8D">
      <w:pPr>
        <w:ind w:firstLine="420"/>
        <w:jc w:val="left"/>
      </w:pPr>
      <w:r>
        <w:t>二是以现有培训室为基础，打造高标准培训基地。我们对营地应急救护设施进行升级改造，提升软硬件条件。专门建设</w:t>
      </w:r>
      <w:r>
        <w:t xml:space="preserve"> 1 </w:t>
      </w:r>
      <w:r>
        <w:t>间</w:t>
      </w:r>
      <w:r>
        <w:t xml:space="preserve">40 </w:t>
      </w:r>
      <w:r>
        <w:t>平方米的实操技能培训室，将营地大礼堂建成可容纳</w:t>
      </w:r>
      <w:r>
        <w:t xml:space="preserve"> 200 </w:t>
      </w:r>
      <w:r>
        <w:t>多人的培训大教室，并放置心肺复苏实训一体机、气道异物梗阻实训一体机、</w:t>
      </w:r>
      <w:r>
        <w:t xml:space="preserve">AED </w:t>
      </w:r>
      <w:r>
        <w:t>教学机等专业教学用具。通过对培训者集中化、系统化、标准化、沉浸式实践培训，使受训人员更易于接受相关救护知识和熟悉掌握各类急救技能。基地建设以来，已开展救护培训</w:t>
      </w:r>
      <w:r>
        <w:t xml:space="preserve"> 47 </w:t>
      </w:r>
      <w:r>
        <w:t>场，取证培训</w:t>
      </w:r>
      <w:r>
        <w:t xml:space="preserve"> 857 </w:t>
      </w:r>
      <w:r>
        <w:t>人，普及培训</w:t>
      </w:r>
      <w:r>
        <w:t xml:space="preserve"> 3331 </w:t>
      </w:r>
      <w:r>
        <w:t>人次。</w:t>
      </w:r>
    </w:p>
    <w:p w:rsidR="004A5B8D" w:rsidRDefault="004A5B8D">
      <w:pPr>
        <w:ind w:firstLine="420"/>
        <w:jc w:val="left"/>
      </w:pPr>
      <w:r>
        <w:t>二、织密救护基础网络，提升应急救护响应能力</w:t>
      </w:r>
    </w:p>
    <w:p w:rsidR="004A5B8D" w:rsidRDefault="004A5B8D">
      <w:pPr>
        <w:ind w:firstLine="420"/>
        <w:jc w:val="left"/>
      </w:pPr>
      <w:r>
        <w:t>一是打造</w:t>
      </w:r>
      <w:r>
        <w:t>“</w:t>
      </w:r>
      <w:r>
        <w:t>黄金四分钟</w:t>
      </w:r>
      <w:r>
        <w:t>”</w:t>
      </w:r>
      <w:r>
        <w:t>应急救护圈。突发心梗、高空坠落、溺水等是较为常见的意外伤亡事件，农村家庭一旦发生这样的不幸，</w:t>
      </w:r>
      <w:r>
        <w:t xml:space="preserve">120 </w:t>
      </w:r>
      <w:r>
        <w:t>急救人员很难在第一时间到达现场，造成伤病员在等待过程中伤情恶化或者死亡。因此，构建</w:t>
      </w:r>
      <w:r>
        <w:t>“</w:t>
      </w:r>
      <w:r>
        <w:t>黄金四分钟</w:t>
      </w:r>
      <w:r>
        <w:t>”</w:t>
      </w:r>
      <w:r>
        <w:t>应急救护圈在乡镇尤为重要。今年以来，我镇积极推动在大型商业综合体、住宅小区、旅游景区等人员密集场所配置急救箱、</w:t>
      </w:r>
      <w:r>
        <w:t>AED</w:t>
      </w:r>
      <w:r>
        <w:t>、应急救护一体机等急救设施设备，全面提升公共场所急救设备的配备率。目前，全镇已配备</w:t>
      </w:r>
      <w:r>
        <w:t xml:space="preserve"> AED 48 </w:t>
      </w:r>
      <w:r>
        <w:t>台，实现行政村和社区全覆盖，市民广场、旅游景区、大型商场、中心农贸市场、中小学校等人员集聚的公共场所也做到了全覆盖。</w:t>
      </w:r>
    </w:p>
    <w:p w:rsidR="004A5B8D" w:rsidRDefault="004A5B8D">
      <w:pPr>
        <w:ind w:firstLine="420"/>
        <w:jc w:val="left"/>
      </w:pPr>
      <w:r>
        <w:t>二是建设</w:t>
      </w:r>
      <w:r>
        <w:t>“</w:t>
      </w:r>
      <w:r>
        <w:t>惠民零距离</w:t>
      </w:r>
      <w:r>
        <w:t>”</w:t>
      </w:r>
      <w:r>
        <w:t>应急救护志愿服务站。镇红十字会联合宣传、团委、妇联等多个条线，整合多方资源，在镇区中心凤凰广场打造集应急救护、救护知识宣传和体验为一体的应急救护志愿服务站。应急救护站内设置应急救护体验室和情绪疏导室，配备应急救护一体机、心肺复苏模拟人、自动体外除颤器等设备，常态化为群众提供公益应急救护服务和救护知识培训，推动应急救护知识全面普及。</w:t>
      </w:r>
    </w:p>
    <w:p w:rsidR="004A5B8D" w:rsidRDefault="004A5B8D">
      <w:pPr>
        <w:ind w:firstLine="420"/>
        <w:jc w:val="left"/>
      </w:pPr>
      <w:r>
        <w:lastRenderedPageBreak/>
        <w:t>三是健全村级红十字服务网络。我镇把建立村级红十字组织，发展红十字会员作为推进应急救护工作的基本力量来抓。明确规定，村红十字会要把应急救护培训作为主要工作来抓，红十字会员必须先学会应急救护技能。在此基础上，成立志愿服务队。目前，全镇已建立村红十字会</w:t>
      </w:r>
      <w:r>
        <w:t xml:space="preserve"> 16 </w:t>
      </w:r>
      <w:r>
        <w:t>个，拥有会员</w:t>
      </w:r>
      <w:r>
        <w:t xml:space="preserve"> 3600 </w:t>
      </w:r>
      <w:r>
        <w:t>人，建立红十字志愿服务队</w:t>
      </w:r>
      <w:r>
        <w:t xml:space="preserve"> 1 </w:t>
      </w:r>
      <w:r>
        <w:t>支。</w:t>
      </w:r>
    </w:p>
    <w:p w:rsidR="004A5B8D" w:rsidRDefault="004A5B8D">
      <w:pPr>
        <w:ind w:firstLine="420"/>
        <w:jc w:val="left"/>
      </w:pPr>
      <w:r>
        <w:t>三、党政主导，提升救护培训组织能力</w:t>
      </w:r>
    </w:p>
    <w:p w:rsidR="004A5B8D" w:rsidRDefault="004A5B8D">
      <w:pPr>
        <w:ind w:firstLine="420"/>
        <w:jc w:val="left"/>
      </w:pPr>
      <w:r>
        <w:t>应急救护特色镇建设是一个全新的命题，关键在于构建长效机制，做实应急救护培训这项基础性工作。</w:t>
      </w:r>
    </w:p>
    <w:p w:rsidR="004A5B8D" w:rsidRDefault="004A5B8D">
      <w:pPr>
        <w:ind w:firstLine="420"/>
        <w:jc w:val="left"/>
      </w:pPr>
      <w:r>
        <w:t>一是镇党委政府领导带头参训。切实发挥党政机关的示范引领作用，通过先培训镇政府机关党员干部，带动各村干部参加救护培训，在全镇范围形成浓厚的学习应急救护知识的氛围。</w:t>
      </w:r>
    </w:p>
    <w:p w:rsidR="004A5B8D" w:rsidRDefault="004A5B8D">
      <w:pPr>
        <w:ind w:firstLine="420"/>
        <w:jc w:val="left"/>
      </w:pPr>
      <w:r>
        <w:t>二是组建应急救护培训志愿服务队。</w:t>
      </w:r>
      <w:r>
        <w:t xml:space="preserve">9 </w:t>
      </w:r>
      <w:r>
        <w:t>月</w:t>
      </w:r>
      <w:r>
        <w:t xml:space="preserve"> 7 </w:t>
      </w:r>
      <w:r>
        <w:t>日，我镇启动应急救护特色镇建设，同时成立一支由医护人员、机关干部、教师等</w:t>
      </w:r>
      <w:r>
        <w:t xml:space="preserve"> 19 </w:t>
      </w:r>
      <w:r>
        <w:t>名红十字应急救护师组成的救护培训志愿服务队，承担全镇应急救护培训工作。</w:t>
      </w:r>
    </w:p>
    <w:p w:rsidR="004A5B8D" w:rsidRDefault="004A5B8D">
      <w:pPr>
        <w:ind w:firstLine="420"/>
        <w:jc w:val="left"/>
      </w:pPr>
      <w:r>
        <w:t>三是以点带面促培训。通过以小带大、以点促面方式开展大批量的培训。在校园，培训全体教师和学生，再由学生带动家长参与培训；在村、社区，培训村（社区）干部，再由他们带动所辖村民参加培训；在企业，培训企业负责人和安全员，带动全体企业员工接受培训。今年全镇共开展救护培训</w:t>
      </w:r>
      <w:r>
        <w:t xml:space="preserve"> 192 </w:t>
      </w:r>
      <w:r>
        <w:t>场，应急救护持证培训</w:t>
      </w:r>
      <w:r>
        <w:t xml:space="preserve"> 2083 </w:t>
      </w:r>
      <w:r>
        <w:t>人，普及培训</w:t>
      </w:r>
      <w:r>
        <w:t xml:space="preserve"> 2.6 </w:t>
      </w:r>
      <w:r>
        <w:t>万多人次，约占全镇人口</w:t>
      </w:r>
      <w:r>
        <w:t xml:space="preserve"> 47%</w:t>
      </w:r>
      <w:r>
        <w:t>。</w:t>
      </w:r>
    </w:p>
    <w:p w:rsidR="004A5B8D" w:rsidRDefault="004A5B8D">
      <w:pPr>
        <w:ind w:firstLine="420"/>
        <w:jc w:val="left"/>
      </w:pPr>
      <w:r>
        <w:t>下一步，我镇将以此会议为契机，以创建应急救护特色镇为抓手，持续做好应急救护阵地建设，确保应急救护知识人人知晓、家家会用，三年内实现</w:t>
      </w:r>
      <w:r>
        <w:t>“</w:t>
      </w:r>
      <w:r>
        <w:t>每个家庭拥有</w:t>
      </w:r>
      <w:r>
        <w:t xml:space="preserve"> 1 </w:t>
      </w:r>
      <w:r>
        <w:t>名救护员，每个家庭配备</w:t>
      </w:r>
      <w:r>
        <w:t xml:space="preserve"> 1 </w:t>
      </w:r>
      <w:r>
        <w:t>个急救包</w:t>
      </w:r>
      <w:r>
        <w:t>”</w:t>
      </w:r>
      <w:r>
        <w:t>的目标。</w:t>
      </w:r>
    </w:p>
    <w:p w:rsidR="004A5B8D" w:rsidRDefault="004A5B8D">
      <w:pPr>
        <w:ind w:firstLine="420"/>
        <w:jc w:val="left"/>
      </w:pPr>
      <w:r>
        <w:t>一是进一步完善应急救护培训基地和体验营地的建设与管理。引入教育、文旅等各部门资源，共同推进基地运营高质高效，把它打造成长三角知名的应急救护救援培训基地。</w:t>
      </w:r>
    </w:p>
    <w:p w:rsidR="004A5B8D" w:rsidRDefault="004A5B8D">
      <w:pPr>
        <w:ind w:firstLine="420"/>
        <w:jc w:val="left"/>
      </w:pPr>
      <w:r>
        <w:t>二是推行应急救护培训教考分离改革。引入第三方运营救护培训基地，承担全镇救护培训教学工作，由区红十字会考官承担救护培训考核考评工作，建立起一套适合双林镇救护培训任务的新机制。</w:t>
      </w:r>
    </w:p>
    <w:p w:rsidR="004A5B8D" w:rsidRDefault="004A5B8D">
      <w:pPr>
        <w:ind w:firstLine="420"/>
        <w:jc w:val="left"/>
      </w:pPr>
      <w:r>
        <w:t>三是进一步增强社会应急救护可及度。在镇域范围内广泛开展救护知识宣传，增加救护知识可视度；探索救护培训管理</w:t>
      </w:r>
      <w:r>
        <w:t>“</w:t>
      </w:r>
      <w:r>
        <w:t>路长制</w:t>
      </w:r>
      <w:r>
        <w:t>”</w:t>
      </w:r>
      <w:r>
        <w:t>，消除培训盲区，培育更多的</w:t>
      </w:r>
      <w:r>
        <w:t>“</w:t>
      </w:r>
      <w:r>
        <w:t>第一响应人</w:t>
      </w:r>
      <w:r>
        <w:t>”</w:t>
      </w:r>
      <w:r>
        <w:t>；推出一批应急救护救援文创产品，探索应急救护知识传播新路径。</w:t>
      </w:r>
    </w:p>
    <w:p w:rsidR="004A5B8D" w:rsidRDefault="004A5B8D">
      <w:pPr>
        <w:jc w:val="right"/>
      </w:pPr>
      <w:r>
        <w:rPr>
          <w:rFonts w:hint="eastAsia"/>
        </w:rPr>
        <w:t>浙江省</w:t>
      </w:r>
      <w:r>
        <w:t>红十字</w:t>
      </w:r>
      <w:r>
        <w:rPr>
          <w:rFonts w:hint="eastAsia"/>
        </w:rPr>
        <w:t>会</w:t>
      </w:r>
      <w:r>
        <w:t>2022-12-22</w:t>
      </w:r>
    </w:p>
    <w:p w:rsidR="004A5B8D" w:rsidRDefault="004A5B8D" w:rsidP="004D5FE0">
      <w:pPr>
        <w:sectPr w:rsidR="004A5B8D" w:rsidSect="007C1868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424E1" w:rsidRDefault="007424E1"/>
    <w:sectPr w:rsidR="00742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68" w:rsidRDefault="007424E1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68" w:rsidRDefault="007424E1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68" w:rsidRDefault="007424E1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68" w:rsidRDefault="007424E1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A5B8D"/>
    <w:rsid w:val="004A5B8D"/>
    <w:rsid w:val="0074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A5B8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A5B8D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4A5B8D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4A5B8D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qFormat/>
    <w:rsid w:val="004A5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4A5B8D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2023-02-02T02:57:00Z</dcterms:created>
</cp:coreProperties>
</file>