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B9" w:rsidRDefault="004463B9" w:rsidP="00746E95">
      <w:pPr>
        <w:pStyle w:val="1"/>
        <w:spacing w:line="245" w:lineRule="auto"/>
        <w:rPr>
          <w:shd w:val="clear" w:color="auto" w:fill="FFFFFF"/>
        </w:rPr>
      </w:pPr>
      <w:r>
        <w:rPr>
          <w:rFonts w:hint="eastAsia"/>
          <w:shd w:val="clear" w:color="auto" w:fill="FFFFFF"/>
        </w:rPr>
        <w:t>推动民企在乡村振兴中再立新功 黑龙江省产业扶贫促进会走出“万企兴万村”特色之路</w:t>
      </w:r>
    </w:p>
    <w:p w:rsidR="004463B9" w:rsidRDefault="004463B9" w:rsidP="004463B9">
      <w:pPr>
        <w:spacing w:line="245" w:lineRule="auto"/>
        <w:ind w:firstLineChars="200" w:firstLine="420"/>
      </w:pPr>
      <w:r>
        <w:rPr>
          <w:rFonts w:hint="eastAsia"/>
        </w:rPr>
        <w:t>自“万企兴万村”行动启动以来，黑龙江省产业扶贫促进会会员企业积极参与行动，充分发挥企业自身涉农和养殖废弃物资源化利用的行业优势，坚持把主要业务放在农村乡镇，广泛开展农牧业废弃物处理、黑土地保护等乡村建设，帮助发展产业，促进就业创业，救助困难群众，为黑龙江省乡村振兴贡献出民企力量。</w:t>
      </w:r>
    </w:p>
    <w:p w:rsidR="004463B9" w:rsidRDefault="004463B9" w:rsidP="004463B9">
      <w:pPr>
        <w:spacing w:line="245" w:lineRule="auto"/>
        <w:ind w:firstLineChars="200" w:firstLine="420"/>
      </w:pPr>
      <w:r>
        <w:rPr>
          <w:rFonts w:hint="eastAsia"/>
        </w:rPr>
        <w:t>作为黑龙江省产业扶贫促进会的会员企业，黑龙江良大投资控股集团公司创新打造独具特色的“就业帮扶</w:t>
      </w:r>
      <w:r>
        <w:t>+</w:t>
      </w:r>
      <w:r>
        <w:t>产业振兴</w:t>
      </w:r>
      <w:r>
        <w:t>”</w:t>
      </w:r>
      <w:r>
        <w:t>模式，探索出一条民营企业积极参与</w:t>
      </w:r>
      <w:r>
        <w:t>“</w:t>
      </w:r>
      <w:r>
        <w:t>万企兴万村</w:t>
      </w:r>
      <w:r>
        <w:t>”</w:t>
      </w:r>
      <w:r>
        <w:t>行动的特色之路。</w:t>
      </w:r>
    </w:p>
    <w:p w:rsidR="004463B9" w:rsidRDefault="004463B9" w:rsidP="004463B9">
      <w:pPr>
        <w:spacing w:line="245" w:lineRule="auto"/>
        <w:ind w:firstLineChars="200" w:firstLine="420"/>
      </w:pPr>
      <w:r>
        <w:rPr>
          <w:rFonts w:hint="eastAsia"/>
        </w:rPr>
        <w:t>突出引领作用</w:t>
      </w:r>
    </w:p>
    <w:p w:rsidR="004463B9" w:rsidRDefault="004463B9" w:rsidP="004463B9">
      <w:pPr>
        <w:spacing w:line="245" w:lineRule="auto"/>
        <w:ind w:firstLineChars="200" w:firstLine="420"/>
      </w:pPr>
      <w:r>
        <w:rPr>
          <w:rFonts w:hint="eastAsia"/>
        </w:rPr>
        <w:t>带动农村地区经济发展</w:t>
      </w:r>
    </w:p>
    <w:p w:rsidR="004463B9" w:rsidRDefault="004463B9" w:rsidP="004463B9">
      <w:pPr>
        <w:spacing w:line="245" w:lineRule="auto"/>
        <w:ind w:firstLineChars="200" w:firstLine="420"/>
      </w:pPr>
      <w:r>
        <w:rPr>
          <w:rFonts w:hint="eastAsia"/>
        </w:rPr>
        <w:t>据黑龙江省总商会副会长、黑龙江良大投资控股集团公司董事长魏世锋介绍，</w:t>
      </w:r>
      <w:r>
        <w:t>2022</w:t>
      </w:r>
      <w:r>
        <w:t>年以来，黑龙江省产业扶贫促进会深入推进农业供给侧结构改革，以质量兴农、绿色兴农、品牌兴农为主旋律，推动农业由增产导向向提质导向转变。</w:t>
      </w:r>
    </w:p>
    <w:p w:rsidR="004463B9" w:rsidRDefault="004463B9" w:rsidP="004463B9">
      <w:pPr>
        <w:spacing w:line="245" w:lineRule="auto"/>
        <w:ind w:firstLineChars="200" w:firstLine="420"/>
      </w:pPr>
      <w:r>
        <w:rPr>
          <w:rFonts w:hint="eastAsia"/>
        </w:rPr>
        <w:t>魏世锋表示，在“万企兴万村”行动中，黑龙江省产业扶贫促进会通过开展产业帮扶助力乡村振兴。一直以来，产自黑龙江省的大米、杂粮、非转基因豆油等农产品在上海、江苏、浙江及广东等地备受青睐。利用这一优势，黑龙江省产业扶贫促进会会员企业自筹资金，在会展中心建设黑龙江帮扶产品专馆，展馆展示面积</w:t>
      </w:r>
      <w:r>
        <w:t>2000</w:t>
      </w:r>
      <w:r>
        <w:t>多平方米，已与全省</w:t>
      </w:r>
      <w:r>
        <w:t>50</w:t>
      </w:r>
      <w:r>
        <w:t>多个市县</w:t>
      </w:r>
      <w:r>
        <w:t>100</w:t>
      </w:r>
      <w:r>
        <w:t>多家企业建立联系并签订合作协议，约</w:t>
      </w:r>
      <w:r>
        <w:t>3000</w:t>
      </w:r>
      <w:r>
        <w:t>多个品种的产品入馆展示。</w:t>
      </w:r>
    </w:p>
    <w:p w:rsidR="004463B9" w:rsidRDefault="004463B9" w:rsidP="004463B9">
      <w:pPr>
        <w:spacing w:line="245" w:lineRule="auto"/>
        <w:ind w:firstLineChars="200" w:firstLine="420"/>
      </w:pPr>
      <w:r>
        <w:rPr>
          <w:rFonts w:hint="eastAsia"/>
        </w:rPr>
        <w:t>目前，黑龙江省产业扶贫促进会正在积极开拓市场，采取多种形式进行推介，建立固定门店和分销机构，通过产品带动产业发展，助推乡村振兴。</w:t>
      </w:r>
    </w:p>
    <w:p w:rsidR="004463B9" w:rsidRDefault="004463B9" w:rsidP="004463B9">
      <w:pPr>
        <w:spacing w:line="245" w:lineRule="auto"/>
        <w:ind w:firstLineChars="200" w:firstLine="420"/>
      </w:pPr>
      <w:r>
        <w:rPr>
          <w:rFonts w:hint="eastAsia"/>
        </w:rPr>
        <w:t>魏世锋还透露，黑龙江良大投资控股集团公司</w:t>
      </w:r>
      <w:r>
        <w:t>2022</w:t>
      </w:r>
      <w:r>
        <w:t>年投资</w:t>
      </w:r>
      <w:r>
        <w:t>200</w:t>
      </w:r>
      <w:r>
        <w:t>万元，入股村集体企业桦川县新园酱菜有限公司，帮助改造厂房、增添现代化设备，使企业由一个小作坊蜕变成为一个现代化企业，实现产品种类创新，扩大就业规模，提升群众收入。魏世锋表示，得益于驻村工作队打下的良好基础，依托</w:t>
      </w:r>
      <w:r>
        <w:t>“</w:t>
      </w:r>
      <w:r>
        <w:t>万企兴万村</w:t>
      </w:r>
      <w:r>
        <w:t>”</w:t>
      </w:r>
      <w:r>
        <w:t>行动平台，黑龙江省产业扶贫促进会的企业家带着资金、人才，帮助村镇企业提档升级，把产业振兴落到实处。</w:t>
      </w:r>
    </w:p>
    <w:p w:rsidR="004463B9" w:rsidRDefault="004463B9" w:rsidP="004463B9">
      <w:pPr>
        <w:spacing w:line="245" w:lineRule="auto"/>
        <w:ind w:firstLineChars="200" w:firstLine="420"/>
      </w:pPr>
      <w:r>
        <w:rPr>
          <w:rFonts w:hint="eastAsia"/>
        </w:rPr>
        <w:t>发挥企业自身优势</w:t>
      </w:r>
    </w:p>
    <w:p w:rsidR="004463B9" w:rsidRDefault="004463B9" w:rsidP="004463B9">
      <w:pPr>
        <w:spacing w:line="245" w:lineRule="auto"/>
        <w:ind w:firstLineChars="200" w:firstLine="420"/>
      </w:pPr>
      <w:r>
        <w:rPr>
          <w:rFonts w:hint="eastAsia"/>
        </w:rPr>
        <w:t>推动乡村生态良性发展</w:t>
      </w:r>
    </w:p>
    <w:p w:rsidR="004463B9" w:rsidRDefault="004463B9" w:rsidP="004463B9">
      <w:pPr>
        <w:spacing w:line="245" w:lineRule="auto"/>
        <w:ind w:firstLineChars="200" w:firstLine="420"/>
      </w:pPr>
      <w:r>
        <w:rPr>
          <w:rFonts w:hint="eastAsia"/>
        </w:rPr>
        <w:t>作为黑龙江省产业扶贫促进会的重要成员，黑龙江良大投资控股集团公司此前在绥化北林区、宝清县等</w:t>
      </w:r>
      <w:r>
        <w:t>6</w:t>
      </w:r>
      <w:r>
        <w:t>个县区</w:t>
      </w:r>
      <w:r>
        <w:t>77</w:t>
      </w:r>
      <w:r>
        <w:t>个乡镇、村屯、养殖场开展黑土地保护工作，投资</w:t>
      </w:r>
      <w:r>
        <w:t>500</w:t>
      </w:r>
      <w:r>
        <w:t>万元购买专有设备，组织开展农村环境整治，无害化处理畜禽粪便</w:t>
      </w:r>
      <w:r>
        <w:t>150</w:t>
      </w:r>
      <w:r>
        <w:t>万吨，处理秸秆</w:t>
      </w:r>
      <w:r>
        <w:t>50</w:t>
      </w:r>
      <w:r>
        <w:t>万吨，实施有机肥还田。</w:t>
      </w:r>
    </w:p>
    <w:p w:rsidR="004463B9" w:rsidRDefault="004463B9" w:rsidP="004463B9">
      <w:pPr>
        <w:spacing w:line="245" w:lineRule="auto"/>
        <w:ind w:firstLineChars="200" w:firstLine="420"/>
      </w:pPr>
      <w:r>
        <w:rPr>
          <w:rFonts w:hint="eastAsia"/>
        </w:rPr>
        <w:t>据介绍，这些项目不仅美化了农村环境，也为当地农民提供就业岗位</w:t>
      </w:r>
      <w:r>
        <w:t>1100</w:t>
      </w:r>
      <w:r>
        <w:t>人次，提高了农业综合生产能力，为绿色生态高效发展做出积极贡献。魏世锋说，在哈尔滨市双城区</w:t>
      </w:r>
      <w:r>
        <w:t>“</w:t>
      </w:r>
      <w:r>
        <w:t>万企兴万村</w:t>
      </w:r>
      <w:r>
        <w:t>”</w:t>
      </w:r>
      <w:r>
        <w:t>行动中，黑龙江良大投资控股集团公司向杏山镇顺利村、水泉乡三邻村捐款</w:t>
      </w:r>
      <w:r>
        <w:t>20</w:t>
      </w:r>
      <w:r>
        <w:t>万元，用于开展新农村环境整治和建党百年党支部庆祝活动。</w:t>
      </w:r>
    </w:p>
    <w:p w:rsidR="004463B9" w:rsidRDefault="004463B9" w:rsidP="004463B9">
      <w:pPr>
        <w:spacing w:line="245" w:lineRule="auto"/>
        <w:ind w:firstLineChars="200" w:firstLine="420"/>
      </w:pPr>
      <w:r>
        <w:rPr>
          <w:rFonts w:hint="eastAsia"/>
        </w:rPr>
        <w:t>魏世锋表示，对民营企业来说，积极参与“万企兴万村”行动也意味着一次投资机遇，在多产业融合发展、乡村人居环境改造、乡村规划设计以及乡村数字化建设等领域均具备广阔的发展</w:t>
      </w:r>
      <w:r>
        <w:rPr>
          <w:rFonts w:hint="eastAsia"/>
        </w:rPr>
        <w:lastRenderedPageBreak/>
        <w:t>前景，也是对义利兼顾、互利共赢理念的充分诠释。“全面推动乡村振兴是时代召唤，是大势所趋，我真诚地呼吁企业家们踊跃投身到‘万企兴万村’行动中来，挖掘项目、开荒奋进，在黑龙江省乡村振兴的征途中勇挑重担、再立新功，打造民营企业参与乡村振兴的龙江样板。”魏世锋说。</w:t>
      </w:r>
    </w:p>
    <w:p w:rsidR="004463B9" w:rsidRDefault="004463B9" w:rsidP="004463B9">
      <w:pPr>
        <w:spacing w:line="245" w:lineRule="auto"/>
        <w:ind w:firstLineChars="200" w:firstLine="420"/>
      </w:pPr>
      <w:r>
        <w:rPr>
          <w:rFonts w:hint="eastAsia"/>
        </w:rPr>
        <w:t>发挥龙头企业作用</w:t>
      </w:r>
    </w:p>
    <w:p w:rsidR="004463B9" w:rsidRDefault="004463B9" w:rsidP="004463B9">
      <w:pPr>
        <w:spacing w:line="245" w:lineRule="auto"/>
        <w:ind w:firstLineChars="200" w:firstLine="420"/>
      </w:pPr>
      <w:r>
        <w:rPr>
          <w:rFonts w:hint="eastAsia"/>
        </w:rPr>
        <w:t>带农增收是关键</w:t>
      </w:r>
    </w:p>
    <w:p w:rsidR="004463B9" w:rsidRDefault="004463B9" w:rsidP="004463B9">
      <w:pPr>
        <w:spacing w:line="245" w:lineRule="auto"/>
        <w:ind w:firstLineChars="200" w:firstLine="420"/>
      </w:pPr>
      <w:r>
        <w:rPr>
          <w:rFonts w:hint="eastAsia"/>
        </w:rPr>
        <w:t>根据黑龙江省乡村振兴局提供的资料，黑龙江省在助推乡村振兴过程中，坚持因户因人制宜，落实增收帮扶措施，发展种植、养殖业以及光伏产业，在金融政策上给予支持，进行消费帮扶，带动群众就业，牢牢抓住龙头企业产业帮扶这一根本，推进乡村振兴。</w:t>
      </w:r>
    </w:p>
    <w:p w:rsidR="004463B9" w:rsidRDefault="004463B9" w:rsidP="004463B9">
      <w:pPr>
        <w:spacing w:line="245" w:lineRule="auto"/>
        <w:ind w:firstLineChars="200" w:firstLine="420"/>
      </w:pPr>
      <w:r>
        <w:rPr>
          <w:rFonts w:hint="eastAsia"/>
        </w:rPr>
        <w:t>据介绍，黑龙江省脱贫地区培育特色主导产业</w:t>
      </w:r>
      <w:r>
        <w:t>175</w:t>
      </w:r>
      <w:r>
        <w:t>项，补助资金用于产业的比例达到</w:t>
      </w:r>
      <w:r>
        <w:t>55%</w:t>
      </w:r>
      <w:r>
        <w:t>以上，通过订单帮扶、生产托管、股份合作、吸纳务工等利益联结方式，带动脱贫人口</w:t>
      </w:r>
      <w:r>
        <w:t>23.12</w:t>
      </w:r>
      <w:r>
        <w:t>万人。同时，充分发挥像黑龙江良大投资控股集团公司这样的企业的优势，为</w:t>
      </w:r>
      <w:r>
        <w:t>“</w:t>
      </w:r>
      <w:r>
        <w:t>万企兴万村</w:t>
      </w:r>
      <w:r>
        <w:t>”</w:t>
      </w:r>
      <w:r>
        <w:t>行动注入动力。</w:t>
      </w:r>
    </w:p>
    <w:p w:rsidR="004463B9" w:rsidRDefault="004463B9" w:rsidP="004463B9">
      <w:pPr>
        <w:spacing w:line="245" w:lineRule="auto"/>
        <w:ind w:firstLineChars="200" w:firstLine="420"/>
      </w:pPr>
      <w:r>
        <w:rPr>
          <w:rFonts w:hint="eastAsia"/>
        </w:rPr>
        <w:t>有了“政”</w:t>
      </w:r>
      <w:r>
        <w:t>+“</w:t>
      </w:r>
      <w:r>
        <w:t>企</w:t>
      </w:r>
      <w:r>
        <w:t>”</w:t>
      </w:r>
      <w:r>
        <w:t>的共同关注，黑龙江省有效实现盯住</w:t>
      </w:r>
      <w:r>
        <w:t>“</w:t>
      </w:r>
      <w:r>
        <w:t>就业帮扶</w:t>
      </w:r>
      <w:r>
        <w:t>”</w:t>
      </w:r>
      <w:r>
        <w:t>这项关键工作，坚持对每一个有就业意愿的脱贫群众和监测对象常态化开展职业指导、推荐适合岗位、推送培训项目。截至目前，全省实现务工就业</w:t>
      </w:r>
      <w:r>
        <w:t>20.64</w:t>
      </w:r>
      <w:r>
        <w:t>万人，超额完成国家要求的年度目标任务。</w:t>
      </w:r>
    </w:p>
    <w:p w:rsidR="004463B9" w:rsidRDefault="004463B9" w:rsidP="004463B9">
      <w:pPr>
        <w:spacing w:line="245" w:lineRule="auto"/>
        <w:ind w:firstLineChars="200" w:firstLine="420"/>
        <w:jc w:val="right"/>
      </w:pPr>
      <w:r w:rsidRPr="00BA294A">
        <w:rPr>
          <w:rFonts w:hint="eastAsia"/>
        </w:rPr>
        <w:t>中华工商网</w:t>
      </w:r>
      <w:r w:rsidRPr="00BA294A">
        <w:t>2023-01-03</w:t>
      </w:r>
    </w:p>
    <w:p w:rsidR="004463B9" w:rsidRDefault="004463B9" w:rsidP="00BF04A0">
      <w:pPr>
        <w:sectPr w:rsidR="004463B9" w:rsidSect="00BF04A0">
          <w:type w:val="continuous"/>
          <w:pgSz w:w="11906" w:h="16838"/>
          <w:pgMar w:top="1644" w:right="1236" w:bottom="1418" w:left="1814" w:header="851" w:footer="907" w:gutter="0"/>
          <w:pgNumType w:start="1"/>
          <w:cols w:space="720"/>
          <w:docGrid w:type="lines" w:linePitch="341" w:charSpace="2373"/>
        </w:sectPr>
      </w:pPr>
    </w:p>
    <w:p w:rsidR="00882354" w:rsidRDefault="00882354"/>
    <w:sectPr w:rsidR="008823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463B9"/>
    <w:rsid w:val="004463B9"/>
    <w:rsid w:val="00882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63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463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Company>微软中国</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2023-02-03T02:16:00Z</dcterms:created>
</cp:coreProperties>
</file>