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DA3" w:rsidRDefault="00175DA3">
      <w:pPr>
        <w:pStyle w:val="1"/>
      </w:pPr>
      <w:r>
        <w:rPr>
          <w:rFonts w:hint="eastAsia"/>
        </w:rPr>
        <w:t>贺州市工商联2022年工作情况总结及2023年工作计划</w:t>
      </w:r>
    </w:p>
    <w:p w:rsidR="00175DA3" w:rsidRDefault="00175DA3">
      <w:pPr>
        <w:ind w:firstLine="420"/>
        <w:jc w:val="left"/>
      </w:pPr>
      <w:r>
        <w:rPr>
          <w:rFonts w:hint="eastAsia"/>
        </w:rPr>
        <w:t>今年以来，在市委的正确领导下，市工商联坚持以习近平新时代中国特色社会主义思想为指导，紧扣“两个健康”主题，扎实抓好民营经济人士思想政治引导，积极服务民营经济高质量发展取得良好成效。创新开展民营企业家挂任“荣誉村主任”、</w:t>
      </w:r>
      <w:r>
        <w:rPr>
          <w:rFonts w:hint="eastAsia"/>
        </w:rPr>
        <w:t xml:space="preserve"> </w:t>
      </w:r>
      <w:r>
        <w:rPr>
          <w:rFonts w:hint="eastAsia"/>
        </w:rPr>
        <w:t>助力“万企兴万村”行动的做法在全国工商联《“万企兴万村”行动动态》简报刊发，向全国推广。在贺州举办的</w:t>
      </w:r>
      <w:r>
        <w:rPr>
          <w:rFonts w:hint="eastAsia"/>
        </w:rPr>
        <w:t>2022</w:t>
      </w:r>
      <w:r>
        <w:rPr>
          <w:rFonts w:hint="eastAsia"/>
        </w:rPr>
        <w:t>年广东民营企业助力广西国家乡村振兴重点帮扶县暨粤桂协作“万企兴万村”行动对接活动，得到全国政协副主席、全国工商联主席高云龙批示肯定。推荐八步区工商联荣获全国“五好”标杆县级工商联，广西仅</w:t>
      </w:r>
      <w:r>
        <w:rPr>
          <w:rFonts w:hint="eastAsia"/>
        </w:rPr>
        <w:t>6</w:t>
      </w:r>
      <w:r>
        <w:rPr>
          <w:rFonts w:hint="eastAsia"/>
        </w:rPr>
        <w:t>家。推荐</w:t>
      </w:r>
      <w:r>
        <w:rPr>
          <w:rFonts w:hint="eastAsia"/>
        </w:rPr>
        <w:t>3</w:t>
      </w:r>
      <w:r>
        <w:rPr>
          <w:rFonts w:hint="eastAsia"/>
        </w:rPr>
        <w:t>家商协会获评全国“四好”商会、</w:t>
      </w:r>
      <w:r>
        <w:rPr>
          <w:rFonts w:hint="eastAsia"/>
        </w:rPr>
        <w:t>11</w:t>
      </w:r>
      <w:r>
        <w:rPr>
          <w:rFonts w:hint="eastAsia"/>
        </w:rPr>
        <w:t>家商协会获评自治区“四好”商会。推荐</w:t>
      </w:r>
      <w:r>
        <w:rPr>
          <w:rFonts w:hint="eastAsia"/>
        </w:rPr>
        <w:t>5</w:t>
      </w:r>
      <w:r>
        <w:rPr>
          <w:rFonts w:hint="eastAsia"/>
        </w:rPr>
        <w:t>家企业获评全区清廉民营企业建设标杆企业，我市清廉民营企业建设经验做法得到了自治区工商联党组书记卢能干的批示肯定。现将有关工作情况报告如下：</w:t>
      </w:r>
    </w:p>
    <w:p w:rsidR="00175DA3" w:rsidRDefault="00175DA3">
      <w:pPr>
        <w:ind w:firstLine="420"/>
        <w:jc w:val="left"/>
      </w:pPr>
      <w:r>
        <w:rPr>
          <w:rFonts w:hint="eastAsia"/>
        </w:rPr>
        <w:t>一、</w:t>
      </w:r>
      <w:r>
        <w:rPr>
          <w:rFonts w:hint="eastAsia"/>
        </w:rPr>
        <w:t>2022</w:t>
      </w:r>
      <w:r>
        <w:rPr>
          <w:rFonts w:hint="eastAsia"/>
        </w:rPr>
        <w:t>年工作情况</w:t>
      </w:r>
    </w:p>
    <w:p w:rsidR="00175DA3" w:rsidRDefault="00175DA3">
      <w:pPr>
        <w:ind w:firstLine="420"/>
        <w:jc w:val="left"/>
      </w:pPr>
      <w:r>
        <w:rPr>
          <w:rFonts w:hint="eastAsia"/>
        </w:rPr>
        <w:t>（一）努力服务市委政府东融大局</w:t>
      </w:r>
    </w:p>
    <w:p w:rsidR="00175DA3" w:rsidRDefault="00175DA3">
      <w:pPr>
        <w:ind w:firstLine="420"/>
        <w:jc w:val="left"/>
      </w:pPr>
      <w:r>
        <w:rPr>
          <w:rFonts w:hint="eastAsia"/>
        </w:rPr>
        <w:t>1.</w:t>
      </w:r>
      <w:r>
        <w:rPr>
          <w:rFonts w:hint="eastAsia"/>
        </w:rPr>
        <w:t>积极推动民营经济东融。以构建工商联、商协会、民营企业三级互联、互访、互动工作体系为目标，我会常态化开展工商联、商协会和民营企业与大湾区同行“三结对”活动，推动贺州民营经济各层级的东融大交往大交流。</w:t>
      </w:r>
      <w:r>
        <w:rPr>
          <w:rFonts w:hint="eastAsia"/>
        </w:rPr>
        <w:t>2022</w:t>
      </w:r>
      <w:r>
        <w:rPr>
          <w:rFonts w:hint="eastAsia"/>
        </w:rPr>
        <w:t>年组织商协会、民营企业家前往广东省佛山市学习交流，邀请大湾区商协会、企业到贺州考察交流</w:t>
      </w:r>
      <w:r>
        <w:rPr>
          <w:rFonts w:hint="eastAsia"/>
        </w:rPr>
        <w:t>10</w:t>
      </w:r>
      <w:r>
        <w:rPr>
          <w:rFonts w:hint="eastAsia"/>
        </w:rPr>
        <w:t>多场次，推荐市商会与广东省智能装备制造协会缔结为友好商会。</w:t>
      </w:r>
    </w:p>
    <w:p w:rsidR="00175DA3" w:rsidRDefault="00175DA3">
      <w:pPr>
        <w:ind w:firstLine="420"/>
        <w:jc w:val="left"/>
      </w:pPr>
      <w:r>
        <w:rPr>
          <w:rFonts w:hint="eastAsia"/>
        </w:rPr>
        <w:t>2.</w:t>
      </w:r>
      <w:r>
        <w:rPr>
          <w:rFonts w:hint="eastAsia"/>
        </w:rPr>
        <w:t>主动服务产业东融。我会围绕建设“广西东融先行示范区”这一市委、市政府战略部署，聚焦“三大三新”和“双百双新”重点领域、聚焦优势产业补链强链延链，主动配合相关职能部门、县区、园区开展商会招商、企业产业链招商活动，推动我市产业东融，助力我市承接大湾区产业协同发展、对接大湾区市场借力发展。</w:t>
      </w:r>
      <w:r>
        <w:rPr>
          <w:rFonts w:hint="eastAsia"/>
        </w:rPr>
        <w:t>2022</w:t>
      </w:r>
      <w:r>
        <w:rPr>
          <w:rFonts w:hint="eastAsia"/>
        </w:rPr>
        <w:t>年邀请</w:t>
      </w:r>
      <w:r>
        <w:rPr>
          <w:rFonts w:hint="eastAsia"/>
        </w:rPr>
        <w:t>10</w:t>
      </w:r>
      <w:r>
        <w:rPr>
          <w:rFonts w:hint="eastAsia"/>
        </w:rPr>
        <w:t>多批次近</w:t>
      </w:r>
      <w:r>
        <w:rPr>
          <w:rFonts w:hint="eastAsia"/>
        </w:rPr>
        <w:t>50</w:t>
      </w:r>
      <w:r>
        <w:rPr>
          <w:rFonts w:hint="eastAsia"/>
        </w:rPr>
        <w:t>名大湾区客商到贺州投资考察，其中多个项目正在洽谈当中。同时，发挥“民企入贺”活动牵头单位作用，制定活动专项方案，加强与各相关单位的协作，做好“民企入贺”服务工作，截至第三季度末，“民企入贺”共完成签约项目</w:t>
      </w:r>
      <w:r>
        <w:rPr>
          <w:rFonts w:hint="eastAsia"/>
        </w:rPr>
        <w:t>54</w:t>
      </w:r>
      <w:r>
        <w:rPr>
          <w:rFonts w:hint="eastAsia"/>
        </w:rPr>
        <w:t>个，签约项目投资额</w:t>
      </w:r>
      <w:r>
        <w:rPr>
          <w:rFonts w:hint="eastAsia"/>
        </w:rPr>
        <w:t>265.4</w:t>
      </w:r>
      <w:r>
        <w:rPr>
          <w:rFonts w:hint="eastAsia"/>
        </w:rPr>
        <w:t>亿元，超额完成</w:t>
      </w:r>
      <w:r>
        <w:rPr>
          <w:rFonts w:hint="eastAsia"/>
        </w:rPr>
        <w:t>2022</w:t>
      </w:r>
      <w:r>
        <w:rPr>
          <w:rFonts w:hint="eastAsia"/>
        </w:rPr>
        <w:t>年</w:t>
      </w:r>
      <w:r>
        <w:rPr>
          <w:rFonts w:hint="eastAsia"/>
        </w:rPr>
        <w:t>200</w:t>
      </w:r>
      <w:r>
        <w:rPr>
          <w:rFonts w:hint="eastAsia"/>
        </w:rPr>
        <w:t>亿元的新签约项目投资额目标任务。</w:t>
      </w:r>
    </w:p>
    <w:p w:rsidR="00175DA3" w:rsidRDefault="00175DA3">
      <w:pPr>
        <w:ind w:firstLine="420"/>
        <w:jc w:val="left"/>
      </w:pPr>
      <w:r>
        <w:rPr>
          <w:rFonts w:hint="eastAsia"/>
        </w:rPr>
        <w:t>3.</w:t>
      </w:r>
      <w:r>
        <w:rPr>
          <w:rFonts w:hint="eastAsia"/>
        </w:rPr>
        <w:t>持续推进粤桂协作。持续完善与广东省肇庆市工商联、商协会、企业结对帮扶体系，继续深化产业、劳务、消费、人才、社会事业协作。组织市、县（区）工商联主席和企业家前往广东省肇庆市学习交流，探讨肇（庆）贺（州）民营企业参与贺州乡村振兴的合作模式与路径，打造携手共同富裕的东西部协作“肇贺样板”。另外，我会还与肇庆市工商联开展互访活动</w:t>
      </w:r>
      <w:r>
        <w:rPr>
          <w:rFonts w:hint="eastAsia"/>
        </w:rPr>
        <w:t>2</w:t>
      </w:r>
      <w:r>
        <w:rPr>
          <w:rFonts w:hint="eastAsia"/>
        </w:rPr>
        <w:t>期。</w:t>
      </w:r>
      <w:r>
        <w:rPr>
          <w:rFonts w:hint="eastAsia"/>
        </w:rPr>
        <w:t>2022</w:t>
      </w:r>
      <w:r>
        <w:rPr>
          <w:rFonts w:hint="eastAsia"/>
        </w:rPr>
        <w:t>年，我会积极向自治区工商联争取承办</w:t>
      </w:r>
      <w:r>
        <w:rPr>
          <w:rFonts w:hint="eastAsia"/>
        </w:rPr>
        <w:t>2022</w:t>
      </w:r>
      <w:r>
        <w:rPr>
          <w:rFonts w:hint="eastAsia"/>
        </w:rPr>
        <w:t>年广东民营企业助力广西国家乡村振兴重点帮扶县暨粤桂协作“万企兴万村”行动对接活动，在活动现场签约项目</w:t>
      </w:r>
      <w:r>
        <w:rPr>
          <w:rFonts w:hint="eastAsia"/>
        </w:rPr>
        <w:t>23</w:t>
      </w:r>
      <w:r>
        <w:rPr>
          <w:rFonts w:hint="eastAsia"/>
        </w:rPr>
        <w:t>个，投资总额</w:t>
      </w:r>
      <w:r>
        <w:rPr>
          <w:rFonts w:hint="eastAsia"/>
        </w:rPr>
        <w:t>63</w:t>
      </w:r>
      <w:r>
        <w:rPr>
          <w:rFonts w:hint="eastAsia"/>
        </w:rPr>
        <w:t>亿元，其中我市签约项目</w:t>
      </w:r>
      <w:r>
        <w:rPr>
          <w:rFonts w:hint="eastAsia"/>
        </w:rPr>
        <w:t>9</w:t>
      </w:r>
      <w:r>
        <w:rPr>
          <w:rFonts w:hint="eastAsia"/>
        </w:rPr>
        <w:t>个，签约金额</w:t>
      </w:r>
      <w:r>
        <w:rPr>
          <w:rFonts w:hint="eastAsia"/>
        </w:rPr>
        <w:t>47.1</w:t>
      </w:r>
      <w:r>
        <w:rPr>
          <w:rFonts w:hint="eastAsia"/>
        </w:rPr>
        <w:t>亿元；同时，我市还在活动现场签约农产品采购项目</w:t>
      </w:r>
      <w:r>
        <w:rPr>
          <w:rFonts w:hint="eastAsia"/>
        </w:rPr>
        <w:t>5</w:t>
      </w:r>
      <w:r>
        <w:rPr>
          <w:rFonts w:hint="eastAsia"/>
        </w:rPr>
        <w:t>个，签约金额</w:t>
      </w:r>
      <w:r>
        <w:rPr>
          <w:rFonts w:hint="eastAsia"/>
        </w:rPr>
        <w:t>2.4</w:t>
      </w:r>
      <w:r>
        <w:rPr>
          <w:rFonts w:hint="eastAsia"/>
        </w:rPr>
        <w:t>亿元。</w:t>
      </w:r>
    </w:p>
    <w:p w:rsidR="00175DA3" w:rsidRDefault="00175DA3">
      <w:pPr>
        <w:ind w:firstLine="420"/>
        <w:jc w:val="left"/>
      </w:pPr>
      <w:r>
        <w:rPr>
          <w:rFonts w:hint="eastAsia"/>
        </w:rPr>
        <w:t>（二）全力服务民营企业高质量发展</w:t>
      </w:r>
    </w:p>
    <w:p w:rsidR="00175DA3" w:rsidRDefault="00175DA3">
      <w:pPr>
        <w:ind w:firstLine="420"/>
        <w:jc w:val="left"/>
      </w:pPr>
      <w:r>
        <w:rPr>
          <w:rFonts w:hint="eastAsia"/>
        </w:rPr>
        <w:t>1.</w:t>
      </w:r>
      <w:r>
        <w:rPr>
          <w:rFonts w:hint="eastAsia"/>
        </w:rPr>
        <w:t>做好党委管理服务民营经济的参谋助手。我会积极履职尽责，努力发挥党委政府管理服务民营经济的参谋助手作用。一是协助市委统战部召开全市民营企业家座谈会，共组织</w:t>
      </w:r>
      <w:r>
        <w:rPr>
          <w:rFonts w:hint="eastAsia"/>
        </w:rPr>
        <w:t>29</w:t>
      </w:r>
      <w:r>
        <w:rPr>
          <w:rFonts w:hint="eastAsia"/>
        </w:rPr>
        <w:t>家民营企业参会，市委书记李杰云、市长彭代元参会讲话并对问题的跟踪解决分别给予批示。收集企业反映意见建议</w:t>
      </w:r>
      <w:r>
        <w:rPr>
          <w:rFonts w:hint="eastAsia"/>
        </w:rPr>
        <w:t>91</w:t>
      </w:r>
      <w:r>
        <w:rPr>
          <w:rFonts w:hint="eastAsia"/>
        </w:rPr>
        <w:t>条，已办结</w:t>
      </w:r>
      <w:r>
        <w:rPr>
          <w:rFonts w:hint="eastAsia"/>
        </w:rPr>
        <w:t>74</w:t>
      </w:r>
      <w:r>
        <w:rPr>
          <w:rFonts w:hint="eastAsia"/>
        </w:rPr>
        <w:t>条、正在推进</w:t>
      </w:r>
      <w:r>
        <w:rPr>
          <w:rFonts w:hint="eastAsia"/>
        </w:rPr>
        <w:t>17</w:t>
      </w:r>
      <w:r>
        <w:rPr>
          <w:rFonts w:hint="eastAsia"/>
        </w:rPr>
        <w:t>条；企业反映困难问题</w:t>
      </w:r>
      <w:r>
        <w:rPr>
          <w:rFonts w:hint="eastAsia"/>
        </w:rPr>
        <w:t>50</w:t>
      </w:r>
      <w:r>
        <w:rPr>
          <w:rFonts w:hint="eastAsia"/>
        </w:rPr>
        <w:t>个，已办结</w:t>
      </w:r>
      <w:r>
        <w:rPr>
          <w:rFonts w:hint="eastAsia"/>
        </w:rPr>
        <w:t>38</w:t>
      </w:r>
      <w:r>
        <w:rPr>
          <w:rFonts w:hint="eastAsia"/>
        </w:rPr>
        <w:t>个、正在</w:t>
      </w:r>
      <w:r>
        <w:rPr>
          <w:rFonts w:hint="eastAsia"/>
        </w:rPr>
        <w:lastRenderedPageBreak/>
        <w:t>推进</w:t>
      </w:r>
      <w:r>
        <w:rPr>
          <w:rFonts w:hint="eastAsia"/>
        </w:rPr>
        <w:t>12</w:t>
      </w:r>
      <w:r>
        <w:rPr>
          <w:rFonts w:hint="eastAsia"/>
        </w:rPr>
        <w:t>个。二是协助市委统战部创新举办“民营企业家双周早餐会”，截至目前共举办了</w:t>
      </w:r>
      <w:r>
        <w:rPr>
          <w:rFonts w:hint="eastAsia"/>
        </w:rPr>
        <w:t>17</w:t>
      </w:r>
      <w:r>
        <w:rPr>
          <w:rFonts w:hint="eastAsia"/>
        </w:rPr>
        <w:t>期，收集问题</w:t>
      </w:r>
      <w:r>
        <w:rPr>
          <w:rFonts w:hint="eastAsia"/>
        </w:rPr>
        <w:t>169</w:t>
      </w:r>
      <w:r>
        <w:rPr>
          <w:rFonts w:hint="eastAsia"/>
        </w:rPr>
        <w:t>个，现场解决</w:t>
      </w:r>
      <w:r>
        <w:rPr>
          <w:rFonts w:hint="eastAsia"/>
        </w:rPr>
        <w:t>150</w:t>
      </w:r>
      <w:r>
        <w:rPr>
          <w:rFonts w:hint="eastAsia"/>
        </w:rPr>
        <w:t>个，持续推进解决</w:t>
      </w:r>
      <w:r>
        <w:rPr>
          <w:rFonts w:hint="eastAsia"/>
        </w:rPr>
        <w:t>19</w:t>
      </w:r>
      <w:r>
        <w:rPr>
          <w:rFonts w:hint="eastAsia"/>
        </w:rPr>
        <w:t>个，解决率</w:t>
      </w:r>
      <w:r>
        <w:rPr>
          <w:rFonts w:hint="eastAsia"/>
        </w:rPr>
        <w:t>88.7%</w:t>
      </w:r>
      <w:r>
        <w:rPr>
          <w:rFonts w:hint="eastAsia"/>
        </w:rPr>
        <w:t>，企业满意度</w:t>
      </w:r>
      <w:r>
        <w:rPr>
          <w:rFonts w:hint="eastAsia"/>
        </w:rPr>
        <w:t>100%</w:t>
      </w:r>
      <w:r>
        <w:rPr>
          <w:rFonts w:hint="eastAsia"/>
        </w:rPr>
        <w:t>。通过面对面、点对点的方式创造政企现场交流，推动解决民营企业困难问题，活动得到自治区党委统战部领导高度肯定。三是围绕市委、市政府中心工作，广泛动员引导企业家通过人大、政协相关平台和渠道建言献策，贡献工商界别集体智慧。在</w:t>
      </w:r>
      <w:r>
        <w:rPr>
          <w:rFonts w:hint="eastAsia"/>
        </w:rPr>
        <w:t>2022</w:t>
      </w:r>
      <w:r>
        <w:rPr>
          <w:rFonts w:hint="eastAsia"/>
        </w:rPr>
        <w:t>年“两会”上，我会会员人大代表、政协委员共提交提案议案</w:t>
      </w:r>
      <w:r>
        <w:rPr>
          <w:rFonts w:hint="eastAsia"/>
        </w:rPr>
        <w:t>20</w:t>
      </w:r>
      <w:r>
        <w:rPr>
          <w:rFonts w:hint="eastAsia"/>
        </w:rPr>
        <w:t>多件，其中“以‘四策’抓政策落实，促进贺州经济发展”等提案被列为大会发言提案。</w:t>
      </w:r>
    </w:p>
    <w:p w:rsidR="00175DA3" w:rsidRDefault="00175DA3">
      <w:pPr>
        <w:ind w:firstLine="420"/>
        <w:jc w:val="left"/>
      </w:pPr>
      <w:r>
        <w:rPr>
          <w:rFonts w:hint="eastAsia"/>
        </w:rPr>
        <w:t>2.</w:t>
      </w:r>
      <w:r>
        <w:rPr>
          <w:rFonts w:hint="eastAsia"/>
        </w:rPr>
        <w:t>创新发挥民营经济协同服务机制作用。一是完善健全“</w:t>
      </w:r>
      <w:r>
        <w:rPr>
          <w:rFonts w:hint="eastAsia"/>
        </w:rPr>
        <w:t>1</w:t>
      </w:r>
      <w:r>
        <w:rPr>
          <w:rFonts w:hint="eastAsia"/>
        </w:rPr>
        <w:t>（工商联）</w:t>
      </w:r>
      <w:r>
        <w:rPr>
          <w:rFonts w:hint="eastAsia"/>
        </w:rPr>
        <w:t>+N</w:t>
      </w:r>
      <w:r>
        <w:rPr>
          <w:rFonts w:hint="eastAsia"/>
        </w:rPr>
        <w:t>（政府相关部门）”部门合作机制。加强与税务、检察、司法、法院、人社、总工会、工信、市场监管、环保等政府部门的协作，积极主动策划开展各类共建活动，充分释放“纳税人权益保护中心”、“检察官联络室”、“民营经济法律维权服务中心”等服务机制的作用，扎实开展“春雨润苗”、“法律三进”、“法治体检”、“万所联万会”、“民营企业招聘周”等活动。其中，</w:t>
      </w:r>
      <w:r>
        <w:rPr>
          <w:rFonts w:hint="eastAsia"/>
        </w:rPr>
        <w:t>8</w:t>
      </w:r>
      <w:r>
        <w:rPr>
          <w:rFonts w:hint="eastAsia"/>
        </w:rPr>
        <w:t>月至</w:t>
      </w:r>
      <w:r>
        <w:rPr>
          <w:rFonts w:hint="eastAsia"/>
        </w:rPr>
        <w:t>9</w:t>
      </w:r>
      <w:r>
        <w:rPr>
          <w:rFonts w:hint="eastAsia"/>
        </w:rPr>
        <w:t>月，携手市、县（区）两级法院联合开展同心助力中小微企业发展之“暖企服务月”活动，全市法院共立案受理涉中小微企业民商事案件</w:t>
      </w:r>
      <w:r>
        <w:rPr>
          <w:rFonts w:hint="eastAsia"/>
        </w:rPr>
        <w:t>930</w:t>
      </w:r>
      <w:r>
        <w:rPr>
          <w:rFonts w:hint="eastAsia"/>
        </w:rPr>
        <w:t>件，结案</w:t>
      </w:r>
      <w:r>
        <w:rPr>
          <w:rFonts w:hint="eastAsia"/>
        </w:rPr>
        <w:t>988</w:t>
      </w:r>
      <w:r>
        <w:rPr>
          <w:rFonts w:hint="eastAsia"/>
        </w:rPr>
        <w:t>件，涉案标</w:t>
      </w:r>
      <w:r>
        <w:rPr>
          <w:rFonts w:hint="eastAsia"/>
        </w:rPr>
        <w:t>2.75</w:t>
      </w:r>
      <w:r>
        <w:rPr>
          <w:rFonts w:hint="eastAsia"/>
        </w:rPr>
        <w:t>亿元，活动得到自治区高级人民法院主要领导指示肯定。二是深化“</w:t>
      </w:r>
      <w:r>
        <w:rPr>
          <w:rFonts w:hint="eastAsia"/>
        </w:rPr>
        <w:t>1</w:t>
      </w:r>
      <w:r>
        <w:rPr>
          <w:rFonts w:hint="eastAsia"/>
        </w:rPr>
        <w:t>（工商联）</w:t>
      </w:r>
      <w:r>
        <w:rPr>
          <w:rFonts w:hint="eastAsia"/>
        </w:rPr>
        <w:t>+N</w:t>
      </w:r>
      <w:r>
        <w:rPr>
          <w:rFonts w:hint="eastAsia"/>
        </w:rPr>
        <w:t>（金融机构）”金融服务机制。强化与建行贺州分行、桂林银行贺州分行全面战略合作伙伴关系，常态化开展金融服务活动。如，建行贺州分行</w:t>
      </w:r>
      <w:r>
        <w:rPr>
          <w:rFonts w:hint="eastAsia"/>
        </w:rPr>
        <w:t>2022</w:t>
      </w:r>
      <w:r>
        <w:rPr>
          <w:rFonts w:hint="eastAsia"/>
        </w:rPr>
        <w:t>年向市工商联选派民营企业金融指导员，精准对接民营企业，高效解决企业金融需求。同时，拓展全面战略合作新伙伴，与工商银行贺州分行签署战略合作协议，工行贺州分行在活动现场分别与</w:t>
      </w:r>
      <w:r>
        <w:rPr>
          <w:rFonts w:hint="eastAsia"/>
        </w:rPr>
        <w:t>6</w:t>
      </w:r>
      <w:r>
        <w:rPr>
          <w:rFonts w:hint="eastAsia"/>
        </w:rPr>
        <w:t>家民营企业签订授信协议，授信金额</w:t>
      </w:r>
      <w:r>
        <w:rPr>
          <w:rFonts w:hint="eastAsia"/>
        </w:rPr>
        <w:t>1.1</w:t>
      </w:r>
      <w:r>
        <w:rPr>
          <w:rFonts w:hint="eastAsia"/>
        </w:rPr>
        <w:t>亿元，有效缓解民营企业融资难融资贵。</w:t>
      </w:r>
    </w:p>
    <w:p w:rsidR="00175DA3" w:rsidRDefault="00175DA3">
      <w:pPr>
        <w:ind w:firstLine="420"/>
        <w:jc w:val="left"/>
      </w:pPr>
      <w:r>
        <w:rPr>
          <w:rFonts w:hint="eastAsia"/>
        </w:rPr>
        <w:t>（三）大力引导民营经济人士健康成长</w:t>
      </w:r>
    </w:p>
    <w:p w:rsidR="00175DA3" w:rsidRDefault="00175DA3">
      <w:pPr>
        <w:ind w:firstLine="420"/>
        <w:jc w:val="left"/>
      </w:pPr>
      <w:r>
        <w:rPr>
          <w:rFonts w:hint="eastAsia"/>
        </w:rPr>
        <w:t>1.</w:t>
      </w:r>
      <w:r>
        <w:rPr>
          <w:rFonts w:hint="eastAsia"/>
        </w:rPr>
        <w:t>加强民营经济人士政治引领。始终将引导非公经济人士感党恩、听党话、跟党走作为首要政治任务，通过举办培训班、报告会、座谈会、主题教育活动等各种形式及时把中央、自治区和市委重要会议、活动精神传达给广大非公经济人士，确保广大非公经济人士始终同以习近平总书记为核心的党中央保持高度一致。一年来，举办理想信念教育活动、“七一”党建活动，组织民营企业家收看党的二十大开幕式，组织民营企业家参加自治区、市委市政府重大会议等活动</w:t>
      </w:r>
      <w:r>
        <w:rPr>
          <w:rFonts w:hint="eastAsia"/>
        </w:rPr>
        <w:t>10</w:t>
      </w:r>
      <w:r>
        <w:rPr>
          <w:rFonts w:hint="eastAsia"/>
        </w:rPr>
        <w:t>场次，有效引导非公有制经济人士深刻领会“两个确立”的决定性意义，增强“四个意识”、坚定“四个自信”、做到“两个维护”。</w:t>
      </w:r>
    </w:p>
    <w:p w:rsidR="00175DA3" w:rsidRDefault="00175DA3">
      <w:pPr>
        <w:ind w:firstLine="420"/>
        <w:jc w:val="left"/>
      </w:pPr>
      <w:r>
        <w:rPr>
          <w:rFonts w:hint="eastAsia"/>
        </w:rPr>
        <w:t>2.</w:t>
      </w:r>
      <w:r>
        <w:rPr>
          <w:rFonts w:hint="eastAsia"/>
        </w:rPr>
        <w:t>积极选树优秀民营企业家典型。今年以来，市工商联大力树立、宣传优秀民营企业家典型，营造尊重和激励企业家干事创业的社会氛围。以贺州建市</w:t>
      </w:r>
      <w:r>
        <w:rPr>
          <w:rFonts w:hint="eastAsia"/>
        </w:rPr>
        <w:t>20</w:t>
      </w:r>
      <w:r>
        <w:rPr>
          <w:rFonts w:hint="eastAsia"/>
        </w:rPr>
        <w:t>周年为契机，联合市委统战部、市工信局、市国资委等单位策划开展优秀企业家、强优纳税企业评选活动，共评选出</w:t>
      </w:r>
      <w:r>
        <w:rPr>
          <w:rFonts w:hint="eastAsia"/>
        </w:rPr>
        <w:t>2019</w:t>
      </w:r>
      <w:r>
        <w:rPr>
          <w:rFonts w:hint="eastAsia"/>
        </w:rPr>
        <w:t>年</w:t>
      </w:r>
      <w:r>
        <w:rPr>
          <w:rFonts w:hint="eastAsia"/>
        </w:rPr>
        <w:t>-2021</w:t>
      </w:r>
      <w:r>
        <w:rPr>
          <w:rFonts w:hint="eastAsia"/>
        </w:rPr>
        <w:t>年贺州市优秀企业家</w:t>
      </w:r>
      <w:r>
        <w:rPr>
          <w:rFonts w:hint="eastAsia"/>
        </w:rPr>
        <w:t>10</w:t>
      </w:r>
      <w:r>
        <w:rPr>
          <w:rFonts w:hint="eastAsia"/>
        </w:rPr>
        <w:t>名和纳税</w:t>
      </w:r>
      <w:r>
        <w:rPr>
          <w:rFonts w:hint="eastAsia"/>
        </w:rPr>
        <w:t>20</w:t>
      </w:r>
      <w:r>
        <w:rPr>
          <w:rFonts w:hint="eastAsia"/>
        </w:rPr>
        <w:t>强企业，大力弘扬非公经济人士正能量。同时，以推荐广西民营企业一百强、粤桂协作先进集体和个人、广西“万企兴万村”行动观察点、清廉民营企业建设标杆企业等活动为抓手，发现并推荐先进优秀非公经济人士代表评优评先。一年来，共推荐</w:t>
      </w:r>
      <w:r>
        <w:rPr>
          <w:rFonts w:hint="eastAsia"/>
        </w:rPr>
        <w:t>15</w:t>
      </w:r>
      <w:r>
        <w:rPr>
          <w:rFonts w:hint="eastAsia"/>
        </w:rPr>
        <w:t>名非公经济人士获得自治区以上荣誉称号。</w:t>
      </w:r>
    </w:p>
    <w:p w:rsidR="00175DA3" w:rsidRDefault="00175DA3">
      <w:pPr>
        <w:ind w:firstLine="420"/>
        <w:jc w:val="left"/>
      </w:pPr>
      <w:r>
        <w:rPr>
          <w:rFonts w:hint="eastAsia"/>
        </w:rPr>
        <w:t>3.</w:t>
      </w:r>
      <w:r>
        <w:rPr>
          <w:rFonts w:hint="eastAsia"/>
        </w:rPr>
        <w:t>以“万企兴万村”行动为载体引导民营经济人士履行社会责任。我会以产业共兴、就业共帮、组织共建的村企“三联结”为载体，引导民营企业、商协会助力乡村振兴，提升帮扶村集体经济发展水平，探索具有贺州特色的民营企业建设乡村美、产业旺、农民富、治理优的乡村振兴之路。截止目前，全市共有</w:t>
      </w:r>
      <w:r>
        <w:rPr>
          <w:rFonts w:hint="eastAsia"/>
        </w:rPr>
        <w:t>1449</w:t>
      </w:r>
      <w:r>
        <w:rPr>
          <w:rFonts w:hint="eastAsia"/>
        </w:rPr>
        <w:t>家民营企业参与脱贫攻坚和乡村振兴行动，实施项目数</w:t>
      </w:r>
      <w:r>
        <w:rPr>
          <w:rFonts w:hint="eastAsia"/>
        </w:rPr>
        <w:t>2809</w:t>
      </w:r>
      <w:r>
        <w:rPr>
          <w:rFonts w:hint="eastAsia"/>
        </w:rPr>
        <w:t>个，企业帮扶投入总金额为</w:t>
      </w:r>
      <w:r>
        <w:rPr>
          <w:rFonts w:hint="eastAsia"/>
        </w:rPr>
        <w:t>3.97</w:t>
      </w:r>
      <w:r>
        <w:rPr>
          <w:rFonts w:hint="eastAsia"/>
        </w:rPr>
        <w:t>亿元，受帮扶村数</w:t>
      </w:r>
      <w:r>
        <w:rPr>
          <w:rFonts w:hint="eastAsia"/>
        </w:rPr>
        <w:t>611</w:t>
      </w:r>
      <w:r>
        <w:rPr>
          <w:rFonts w:hint="eastAsia"/>
        </w:rPr>
        <w:t>个，受帮扶人口数</w:t>
      </w:r>
      <w:r>
        <w:rPr>
          <w:rFonts w:hint="eastAsia"/>
        </w:rPr>
        <w:t>27.1</w:t>
      </w:r>
      <w:r>
        <w:rPr>
          <w:rFonts w:hint="eastAsia"/>
        </w:rPr>
        <w:t>万人。我市创新开展民营企业家挂任“荣誉村主任”、</w:t>
      </w:r>
      <w:r>
        <w:rPr>
          <w:rFonts w:hint="eastAsia"/>
        </w:rPr>
        <w:t xml:space="preserve"> </w:t>
      </w:r>
      <w:r>
        <w:rPr>
          <w:rFonts w:hint="eastAsia"/>
        </w:rPr>
        <w:t>助力“万企兴万村”行动的做法在全国工商联《“万企兴万村”行动动态》简报刊发，向全国推广。同时，我会大力鼓励民营经济人士投身乡村公益事业，在实现共同富裕中彰显担当作为。如，联合市委统战部开展贺州市“党旗领航·民企助力·特产采购进乡村”活动，动员企业采购农产品超</w:t>
      </w:r>
      <w:r>
        <w:rPr>
          <w:rFonts w:hint="eastAsia"/>
        </w:rPr>
        <w:t>600</w:t>
      </w:r>
      <w:r>
        <w:rPr>
          <w:rFonts w:hint="eastAsia"/>
        </w:rPr>
        <w:t>多万元；引导市福建商会、市物流商会、市外来投资协会、市湖北商会和贺州市骏鑫矿产品有限责任公司等商协会、民营企业主动在“三八”、“五一”、“六一”等重大节日深入帮扶村开展慰问活动</w:t>
      </w:r>
      <w:r>
        <w:rPr>
          <w:rFonts w:hint="eastAsia"/>
        </w:rPr>
        <w:t>30</w:t>
      </w:r>
      <w:r>
        <w:rPr>
          <w:rFonts w:hint="eastAsia"/>
        </w:rPr>
        <w:t>多场次。</w:t>
      </w:r>
    </w:p>
    <w:p w:rsidR="00175DA3" w:rsidRDefault="00175DA3">
      <w:pPr>
        <w:ind w:firstLine="420"/>
        <w:jc w:val="left"/>
      </w:pPr>
      <w:r>
        <w:rPr>
          <w:rFonts w:hint="eastAsia"/>
        </w:rPr>
        <w:t>（四）以换届契机加强工商联组织建设</w:t>
      </w:r>
    </w:p>
    <w:p w:rsidR="00175DA3" w:rsidRDefault="00175DA3">
      <w:pPr>
        <w:ind w:firstLine="420"/>
        <w:jc w:val="left"/>
      </w:pPr>
      <w:r>
        <w:rPr>
          <w:rFonts w:hint="eastAsia"/>
        </w:rPr>
        <w:t>1.</w:t>
      </w:r>
      <w:r>
        <w:rPr>
          <w:rFonts w:hint="eastAsia"/>
        </w:rPr>
        <w:t>配合党委风清气正换届。在市委统战部指导下，以中国工商业联合会章程为依据，推行严把人选关、严把程序关、严把纪律关“三严”工作法，精心组织召开市工商联第四次代表大会，按照市委要求选举出新一届工商联主席、副主席，商会会长、副会长等工商联（市商会）领导班子集体，为下一阶段工商联工作高质量开展提供坚强组织保障。同时，做好县（区）工商联换届指导工作，以换届为契机加强县（区）工商联工作，圆满完成</w:t>
      </w:r>
      <w:r>
        <w:rPr>
          <w:rFonts w:hint="eastAsia"/>
        </w:rPr>
        <w:t>5</w:t>
      </w:r>
      <w:r>
        <w:rPr>
          <w:rFonts w:hint="eastAsia"/>
        </w:rPr>
        <w:t>县（区）工商联换届工作，实现工商联班子配备取得新突破、人员结构实现新提升、工作面貌展现新气象的“三新”目标。</w:t>
      </w:r>
    </w:p>
    <w:p w:rsidR="00175DA3" w:rsidRDefault="00175DA3">
      <w:pPr>
        <w:ind w:firstLine="420"/>
        <w:jc w:val="left"/>
      </w:pPr>
      <w:r>
        <w:rPr>
          <w:rFonts w:hint="eastAsia"/>
        </w:rPr>
        <w:t>2.</w:t>
      </w:r>
      <w:r>
        <w:rPr>
          <w:rFonts w:hint="eastAsia"/>
        </w:rPr>
        <w:t>有效提升商会工作质量。落实新时代民营经济统战工作要求，以商会集中换届为契机，加强商会组织建设，进一步夯实民营经济统战工作基础。指导物流商会、湖南商会、广东商会、福建商会完成商会换届工作。按照关于加强新时代工商联所属商会党的建设的若干意见要求，落实对所属商会党建工作全面从严治党主体责任，市商协会党总支管辖的</w:t>
      </w:r>
      <w:r>
        <w:rPr>
          <w:rFonts w:hint="eastAsia"/>
        </w:rPr>
        <w:t>9</w:t>
      </w:r>
      <w:r>
        <w:rPr>
          <w:rFonts w:hint="eastAsia"/>
        </w:rPr>
        <w:t>个商协会党支部全部做到正常规范开展“三会一课”等组织活动。扎实开展“四好”商会建设年活动，提升商会服务高质量发展的能力，创新设立</w:t>
      </w:r>
      <w:r>
        <w:rPr>
          <w:rFonts w:hint="eastAsia"/>
        </w:rPr>
        <w:t>2</w:t>
      </w:r>
      <w:r>
        <w:rPr>
          <w:rFonts w:hint="eastAsia"/>
        </w:rPr>
        <w:t>处“商会之家”，推荐</w:t>
      </w:r>
      <w:r>
        <w:rPr>
          <w:rFonts w:hint="eastAsia"/>
        </w:rPr>
        <w:t>11</w:t>
      </w:r>
      <w:r>
        <w:rPr>
          <w:rFonts w:hint="eastAsia"/>
        </w:rPr>
        <w:t>家市、县（区）商协会获评全区“四好”商会，</w:t>
      </w:r>
      <w:r>
        <w:rPr>
          <w:rFonts w:hint="eastAsia"/>
        </w:rPr>
        <w:t>3</w:t>
      </w:r>
      <w:r>
        <w:rPr>
          <w:rFonts w:hint="eastAsia"/>
        </w:rPr>
        <w:t>家获评全国“四好”商会。我市“四好”商会建设工作得到自治区“四好”商会核查组高度肯定。</w:t>
      </w:r>
    </w:p>
    <w:p w:rsidR="00175DA3" w:rsidRDefault="00175DA3">
      <w:pPr>
        <w:ind w:firstLine="420"/>
        <w:jc w:val="left"/>
      </w:pPr>
      <w:r>
        <w:rPr>
          <w:rFonts w:hint="eastAsia"/>
        </w:rPr>
        <w:t>3.</w:t>
      </w:r>
      <w:r>
        <w:rPr>
          <w:rFonts w:hint="eastAsia"/>
        </w:rPr>
        <w:t>扎实开展清廉民企建设。认真贯彻落实市委关于清廉贺州建设的总体部署，联合市委统战部等部门制定《关于推进清廉民营企业建设的实施方案》《贺州市清廉民营企业创建活动评价指标（试行）》等文件，采取聚焦政治引领、强化责任担当，聚焦系统联动、强化组织合力，聚焦亲清建设、强化服务保障，聚焦清廉护航、强化两个健康等“四聚焦”“四强化”有效措施，深入推动清廉民营企业建设工作，推荐</w:t>
      </w:r>
      <w:r>
        <w:rPr>
          <w:rFonts w:hint="eastAsia"/>
        </w:rPr>
        <w:t>5</w:t>
      </w:r>
      <w:r>
        <w:rPr>
          <w:rFonts w:hint="eastAsia"/>
        </w:rPr>
        <w:t>家企业获评为自治区工商联选树的清廉民营企业标杆企业称号。我市清廉民营企业建设经验做法得到了自治区工商联党组书记卢能干的批示肯定。</w:t>
      </w:r>
    </w:p>
    <w:p w:rsidR="00175DA3" w:rsidRDefault="00175DA3">
      <w:pPr>
        <w:ind w:firstLine="420"/>
        <w:jc w:val="left"/>
      </w:pPr>
      <w:r>
        <w:rPr>
          <w:rFonts w:hint="eastAsia"/>
        </w:rPr>
        <w:t>二、</w:t>
      </w:r>
      <w:r>
        <w:rPr>
          <w:rFonts w:hint="eastAsia"/>
        </w:rPr>
        <w:t>2023</w:t>
      </w:r>
      <w:r>
        <w:rPr>
          <w:rFonts w:hint="eastAsia"/>
        </w:rPr>
        <w:t>年工作计划</w:t>
      </w:r>
    </w:p>
    <w:p w:rsidR="00175DA3" w:rsidRDefault="00175DA3">
      <w:pPr>
        <w:ind w:firstLine="420"/>
        <w:jc w:val="left"/>
      </w:pPr>
      <w:r>
        <w:rPr>
          <w:rFonts w:hint="eastAsia"/>
        </w:rPr>
        <w:t>2023</w:t>
      </w:r>
      <w:r>
        <w:rPr>
          <w:rFonts w:hint="eastAsia"/>
        </w:rPr>
        <w:t>年，我会将坚持以习近平新时代中国特色社会主义思想为指导，以全面学习宣传贯彻党的二十大精神为主线，认真落实新时代民营经济统战工作要求，深入贯彻中央统战工作会议精神，紧扣“两个健康”主题，进一步抓好民营经济人士思想政治引导，服务民营经济高质量发展，不断开创工商联工作新局面，为凝心聚力谱写新时代壮美广西贺州篇章再立新功，为高质量建成广西东融先行示范区贡献力量。</w:t>
      </w:r>
    </w:p>
    <w:p w:rsidR="00175DA3" w:rsidRDefault="00175DA3">
      <w:pPr>
        <w:ind w:firstLine="420"/>
        <w:jc w:val="left"/>
      </w:pPr>
      <w:r>
        <w:rPr>
          <w:rFonts w:hint="eastAsia"/>
        </w:rPr>
        <w:t>（一）深入学习宣传贯彻党的二十大精神。以全面学习宣传贯彻党的二十大精神为主线，把习近平新时代中国特色社会主义思想和党的二十大精神作为工商联思想政治建设和教育培训的首要内容，通过举办执委会议、商会学习、专题辅导、座谈研讨和开设专栏宣传等方式，开展多形式、多层次、广覆盖的学习培训，引导广大非公经济人士捍卫“两个确立”、增强“四个意识”、坚定“四个自信”、做到“两个维护”，进一步增强广大非公经济人士对“两个毫不动摇”等大政方针长期不变的信心，增强发展信心。</w:t>
      </w:r>
    </w:p>
    <w:p w:rsidR="00175DA3" w:rsidRDefault="00175DA3">
      <w:pPr>
        <w:ind w:firstLine="420"/>
        <w:jc w:val="left"/>
      </w:pPr>
      <w:r>
        <w:rPr>
          <w:rFonts w:hint="eastAsia"/>
        </w:rPr>
        <w:t>（二）高标准服务民营经济高质量发展。协助市委统战部持续做好厅级领导干部联系强优民营企业活动、民营企业家“双周早餐会”、民营企业家座谈会等常态化政企对接活动；继续巩固“</w:t>
      </w:r>
      <w:r>
        <w:rPr>
          <w:rFonts w:hint="eastAsia"/>
        </w:rPr>
        <w:t>1</w:t>
      </w:r>
      <w:r>
        <w:rPr>
          <w:rFonts w:hint="eastAsia"/>
        </w:rPr>
        <w:t>（工商联）</w:t>
      </w:r>
      <w:r>
        <w:rPr>
          <w:rFonts w:hint="eastAsia"/>
        </w:rPr>
        <w:t>+N</w:t>
      </w:r>
      <w:r>
        <w:rPr>
          <w:rFonts w:hint="eastAsia"/>
        </w:rPr>
        <w:t>（相关部门）”工作合作机制，持续练好“</w:t>
      </w:r>
      <w:r>
        <w:rPr>
          <w:rFonts w:hint="eastAsia"/>
        </w:rPr>
        <w:t>1</w:t>
      </w:r>
      <w:r>
        <w:rPr>
          <w:rFonts w:hint="eastAsia"/>
        </w:rPr>
        <w:t>”的内功，更加丰富“</w:t>
      </w:r>
      <w:r>
        <w:rPr>
          <w:rFonts w:hint="eastAsia"/>
        </w:rPr>
        <w:t>N</w:t>
      </w:r>
      <w:r>
        <w:rPr>
          <w:rFonts w:hint="eastAsia"/>
        </w:rPr>
        <w:t>”的内涵，不断拓展合作的广度、力度，建立更多部门大融合、更多层级大扩展的联系制度，形成各部门上下联动、左右贯通、共同服务“两个健康”的工作格局，更好为民营经济发展保驾护航。</w:t>
      </w:r>
    </w:p>
    <w:p w:rsidR="00175DA3" w:rsidRDefault="00175DA3">
      <w:pPr>
        <w:ind w:firstLine="420"/>
        <w:jc w:val="left"/>
      </w:pPr>
      <w:r>
        <w:rPr>
          <w:rFonts w:hint="eastAsia"/>
        </w:rPr>
        <w:t>（三）在服务党委政府中心工作中展现更大作为。进一步发挥党和政府联系非公有制经济人士的桥梁纽带和政府管理和服务非公有制经济的助手作用，为服务市委市政府工作大局做更大努力和贡献。一是发挥参谋作用，积极参政议政。围绕市委、市政府中心工作，加强与相关部门的沟通合作，开展以服务民营企业“两个健康”为主题的重大调研，积极向市委和市政府建言献策；充分发挥工商界别的参政议政作用，深入商会、民营企业调研，汇聚民营企业家智慧，为我市民营经济高质量发展贡献智慧和力量。二是持续发力东融，努力当好桥梁。围绕市委市政府高质量建成广西东融先行示范区这一战略部署，继续深入扎实开展工商联、商（协）会、民营企业与大湾区同行“三结对”活动，重点结合开展“民企入贺”活动，探索商协会招商新模式，鼓励贺州商协会聚焦“三大三新”“双百双新”重点领域加强与大湾区商协会的交流合作，为我市产业东融贡献更大力量。三是继续引导民营企业投身乡村振兴战略。下更大力气引导广大民营企业深度参与“万企兴万村”行动，更好地发挥民营企业家“荣誉村主任”作用，进一步选树优秀民营企业家先进人物，引领广大民营经济人士积极参与慈善事业、志愿服务、扶弱济困等光彩事业，做爱国敬业、守法经营、创业创新、回报社会的典范。</w:t>
      </w:r>
    </w:p>
    <w:p w:rsidR="00175DA3" w:rsidRDefault="00175DA3">
      <w:pPr>
        <w:ind w:firstLine="420"/>
        <w:jc w:val="left"/>
      </w:pPr>
      <w:r>
        <w:rPr>
          <w:rFonts w:hint="eastAsia"/>
        </w:rPr>
        <w:t>（四）深入推动工商联组织体系改革发展。一是发挥工商联组织合力。加强“上下联动”，建立市、县（区）工商联常态化工作交流机制，持续开展企业家兼职副主席、副会长轮值工作活动，提升工商联组织的系统凝聚力、影响力、执行力。二是进一步提升商会工作质量。发挥商协会党总支的党建引领作用，创新开展“工商联</w:t>
      </w:r>
      <w:r>
        <w:rPr>
          <w:rFonts w:hint="eastAsia"/>
        </w:rPr>
        <w:t>+</w:t>
      </w:r>
      <w:r>
        <w:rPr>
          <w:rFonts w:hint="eastAsia"/>
        </w:rPr>
        <w:t>商会”联办活动模式，发挥商协会的民营经济统战工作主阵地作用。加强商会会长、秘书长教育培训，提升商会组织人员素质。注重在新产业、新业态中培育、吸收和发展商会组织。三是继续推进清廉民营企业建设。发挥清廉民营企业标杆企业的示范带动作用，在全市广泛开展清廉民营企业创建活动，促进我市民营企业清廉文化建设，推动建立现代企业治理结构，助力民营企业高质量发展。</w:t>
      </w:r>
    </w:p>
    <w:p w:rsidR="00175DA3" w:rsidRDefault="00175DA3">
      <w:pPr>
        <w:ind w:firstLine="420"/>
        <w:jc w:val="right"/>
      </w:pPr>
      <w:r>
        <w:rPr>
          <w:rFonts w:hint="eastAsia"/>
        </w:rPr>
        <w:t>贺州市工商业联合会</w:t>
      </w:r>
      <w:r>
        <w:rPr>
          <w:rFonts w:hint="eastAsia"/>
        </w:rPr>
        <w:t>2022-12-23</w:t>
      </w:r>
    </w:p>
    <w:p w:rsidR="00175DA3" w:rsidRDefault="00175DA3" w:rsidP="00800C88">
      <w:pPr>
        <w:sectPr w:rsidR="00175DA3" w:rsidSect="00800C88">
          <w:type w:val="continuous"/>
          <w:pgSz w:w="11906" w:h="16838"/>
          <w:pgMar w:top="1644" w:right="1236" w:bottom="1418" w:left="1814" w:header="851" w:footer="907" w:gutter="0"/>
          <w:pgNumType w:start="1"/>
          <w:cols w:space="720"/>
          <w:docGrid w:type="lines" w:linePitch="341" w:charSpace="2373"/>
        </w:sectPr>
      </w:pPr>
    </w:p>
    <w:p w:rsidR="00C30D15" w:rsidRDefault="00C30D15"/>
    <w:sectPr w:rsidR="00C30D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75DA3"/>
    <w:rsid w:val="00175DA3"/>
    <w:rsid w:val="00C30D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D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5D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826</Words>
  <Characters>4713</Characters>
  <Application>Microsoft Office Word</Application>
  <DocSecurity>0</DocSecurity>
  <Lines>39</Lines>
  <Paragraphs>11</Paragraphs>
  <ScaleCrop>false</ScaleCrop>
  <Company>Microsoft</Company>
  <LinksUpToDate>false</LinksUpToDate>
  <CharactersWithSpaces>5528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