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56D" w:rsidRDefault="0019756D">
      <w:pPr>
        <w:pStyle w:val="1"/>
      </w:pPr>
      <w:r>
        <w:rPr>
          <w:rFonts w:hint="eastAsia"/>
        </w:rPr>
        <w:t>江苏南通建设覆盖市、县两级红十字应急救援体系</w:t>
      </w:r>
    </w:p>
    <w:p w:rsidR="0019756D" w:rsidRDefault="0019756D">
      <w:pPr>
        <w:ind w:firstLine="420"/>
        <w:jc w:val="left"/>
      </w:pPr>
      <w:r>
        <w:rPr>
          <w:rFonts w:eastAsia="宋体" w:hint="eastAsia"/>
        </w:rPr>
        <w:t>聚焦“应急”“储备”和“队伍”</w:t>
      </w:r>
    </w:p>
    <w:p w:rsidR="0019756D" w:rsidRDefault="0019756D">
      <w:pPr>
        <w:ind w:firstLine="420"/>
        <w:jc w:val="left"/>
      </w:pPr>
      <w:r>
        <w:rPr>
          <w:rFonts w:eastAsia="宋体" w:hint="eastAsia"/>
        </w:rPr>
        <w:t>近年来，江苏省南通市红十字会加强红十字应急救援体系建设，基本形成覆盖市、县两级的红十字应急救援体系。</w:t>
      </w:r>
    </w:p>
    <w:p w:rsidR="0019756D" w:rsidRDefault="0019756D">
      <w:pPr>
        <w:ind w:firstLine="420"/>
        <w:jc w:val="left"/>
      </w:pPr>
      <w:r>
        <w:rPr>
          <w:rFonts w:eastAsia="宋体" w:hint="eastAsia"/>
        </w:rPr>
        <w:t>聚焦“应急”，形成“</w:t>
      </w:r>
      <w:r>
        <w:rPr>
          <w:rFonts w:eastAsia="宋体" w:hint="eastAsia"/>
        </w:rPr>
        <w:t>1+3</w:t>
      </w:r>
      <w:r>
        <w:rPr>
          <w:rFonts w:eastAsia="宋体" w:hint="eastAsia"/>
        </w:rPr>
        <w:t>”的应急预案。救援是一项综合性、应急性强的工作，需要联合有关部门一并实施才能完成。南通市红十字会制定了自然灾害和突发事件应急预案，并纳入了政府应急救援体系。此外，还形成了三份补充协议。与应急管理局签订防灾减灾救灾联动工作机制合作协议，明确职责、加强合作</w:t>
      </w:r>
      <w:r>
        <w:rPr>
          <w:rFonts w:eastAsia="宋体" w:hint="eastAsia"/>
        </w:rPr>
        <w:t xml:space="preserve">; </w:t>
      </w:r>
      <w:r>
        <w:rPr>
          <w:rFonts w:eastAsia="宋体" w:hint="eastAsia"/>
        </w:rPr>
        <w:t>与邮政公司签订应急物流战略合作协议，建立救援物资运输的保障机制；与上药集团等企业签订应急物资储备协议，确保应急物资能储得好、调得出、供得上。</w:t>
      </w:r>
    </w:p>
    <w:p w:rsidR="0019756D" w:rsidRDefault="0019756D">
      <w:pPr>
        <w:ind w:firstLine="420"/>
        <w:jc w:val="left"/>
      </w:pPr>
      <w:r>
        <w:rPr>
          <w:rFonts w:eastAsia="宋体" w:hint="eastAsia"/>
        </w:rPr>
        <w:t>聚焦“储备”，分级建立救灾物资储备库。出台《南通市红十字会应急物资储备库管理细则》。全市应急物资储备库分级建设，市红十字会建设国家二级物资储备库并通过总会评审，各县级红十字会建设三级、四级储备库。为保障抗灾救灾之需，各地积极争取财政支持，救灾储备、救援储备得到明显改观。按照市级保障</w:t>
      </w:r>
      <w:r>
        <w:rPr>
          <w:rFonts w:eastAsia="宋体" w:hint="eastAsia"/>
        </w:rPr>
        <w:t>1000</w:t>
      </w:r>
      <w:r>
        <w:rPr>
          <w:rFonts w:eastAsia="宋体" w:hint="eastAsia"/>
        </w:rPr>
        <w:t>人、县级保障</w:t>
      </w:r>
      <w:r>
        <w:rPr>
          <w:rFonts w:eastAsia="宋体" w:hint="eastAsia"/>
        </w:rPr>
        <w:t>200</w:t>
      </w:r>
      <w:r>
        <w:rPr>
          <w:rFonts w:eastAsia="宋体" w:hint="eastAsia"/>
        </w:rPr>
        <w:t>人的标准，配备帐篷、棉被、家庭包、行军床、折叠床、折叠桌椅、救生衣、睡袋、应急照明设备等</w:t>
      </w:r>
      <w:r>
        <w:rPr>
          <w:rFonts w:eastAsia="宋体" w:hint="eastAsia"/>
        </w:rPr>
        <w:t>12</w:t>
      </w:r>
      <w:r>
        <w:rPr>
          <w:rFonts w:eastAsia="宋体" w:hint="eastAsia"/>
        </w:rPr>
        <w:t>个种类的救灾物资仓库储备，同时加大了营地建设、救援通讯、救援照明、救援工具等装备器材配备力度，基本保障了常规救援任务的完成。</w:t>
      </w:r>
    </w:p>
    <w:p w:rsidR="0019756D" w:rsidRDefault="0019756D">
      <w:pPr>
        <w:ind w:firstLine="420"/>
        <w:jc w:val="left"/>
      </w:pPr>
      <w:r>
        <w:rPr>
          <w:rFonts w:eastAsia="宋体" w:hint="eastAsia"/>
        </w:rPr>
        <w:t>聚焦“队伍”，锻造“红色”应急救援队。目前，全市已建赈济救援、心理救援、医疗卫生等</w:t>
      </w:r>
      <w:r>
        <w:rPr>
          <w:rFonts w:eastAsia="宋体" w:hint="eastAsia"/>
        </w:rPr>
        <w:t>10</w:t>
      </w:r>
      <w:r>
        <w:rPr>
          <w:rFonts w:eastAsia="宋体" w:hint="eastAsia"/>
        </w:rPr>
        <w:t>支红十字救援队伍，实现了县级红会救援队全覆盖。一是党旗飘扬思想“红”。党建带红建，红十字救援队已全部成立了功能型党支部，充分发挥基层党组织的战斗堡垒作用。二是本领过硬业务“红”。救援队制定年度分级分类训练大纲，按纲施训。红十字会干部不仅组织开展救援队日常训练，更是冲锋在前，成为救援队伍的中坚力量。三是博爱家园志愿“红”。每支救援队至少与当地一家博爱家园结对共建，参与社区疫情防控、救护和防灾避险普及等志愿服务，实现救援队“灾时活跃在灾区、平时服务在社区”的功能。</w:t>
      </w:r>
    </w:p>
    <w:p w:rsidR="0019756D" w:rsidRDefault="0019756D">
      <w:pPr>
        <w:jc w:val="right"/>
      </w:pPr>
      <w:r>
        <w:rPr>
          <w:rFonts w:hint="eastAsia"/>
        </w:rPr>
        <w:t>中国红十字会</w:t>
      </w:r>
      <w:r>
        <w:rPr>
          <w:rFonts w:eastAsia="宋体" w:hint="eastAsia"/>
        </w:rPr>
        <w:t>2022-12-23</w:t>
      </w:r>
    </w:p>
    <w:p w:rsidR="0019756D" w:rsidRDefault="0019756D" w:rsidP="004D5FE0">
      <w:pPr>
        <w:sectPr w:rsidR="0019756D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0377" w:rsidRDefault="001B0377"/>
    <w:sectPr w:rsidR="001B03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9756D"/>
    <w:rsid w:val="0019756D"/>
    <w:rsid w:val="001B0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975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975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732</Characters>
  <Application>Microsoft Office Word</Application>
  <DocSecurity>0</DocSecurity>
  <Lines>6</Lines>
  <Paragraphs>1</Paragraphs>
  <ScaleCrop>false</ScaleCrop>
  <Company>Microsoft</Company>
  <LinksUpToDate>false</LinksUpToDate>
  <CharactersWithSpaces>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