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510A" w:rsidRDefault="009C510A">
      <w:pPr>
        <w:pStyle w:val="1"/>
      </w:pPr>
      <w:r>
        <w:rPr>
          <w:rFonts w:hint="eastAsia"/>
        </w:rPr>
        <w:t>梧州市红十字会：循着党的二十大宏伟蓝图，在红十字人道新征程上勇毅前行</w:t>
      </w:r>
    </w:p>
    <w:p w:rsidR="009C510A" w:rsidRDefault="009C510A">
      <w:pPr>
        <w:ind w:firstLine="420"/>
        <w:jc w:val="left"/>
      </w:pPr>
      <w:r>
        <w:rPr>
          <w:rFonts w:hint="eastAsia"/>
        </w:rPr>
        <w:t>10</w:t>
      </w:r>
      <w:r>
        <w:rPr>
          <w:rFonts w:hint="eastAsia"/>
        </w:rPr>
        <w:t>月</w:t>
      </w:r>
      <w:r>
        <w:rPr>
          <w:rFonts w:hint="eastAsia"/>
        </w:rPr>
        <w:t>16</w:t>
      </w:r>
      <w:r>
        <w:rPr>
          <w:rFonts w:hint="eastAsia"/>
        </w:rPr>
        <w:t>日上午，梧州市红十字会组织全体党员干部职工、退休党员及红十字志愿者代表集中收看中国共产党第二十次全国代表大会开幕盛况。全体人员为党的二十大盛会的召开深感自豪，为五年来取得的光辉成就而备受鼓舞。大家一致认为，习近平总书记的报告，鲜明提出新时代新征程中国共产党的使命任务，擘画出以中国式现代化推进中华民族伟大复兴的宏伟蓝图，为全党全国团结奋斗、建设社会主义现代化强国提供了科学指引。</w:t>
      </w:r>
    </w:p>
    <w:p w:rsidR="009C510A" w:rsidRDefault="009C510A">
      <w:pPr>
        <w:ind w:firstLine="420"/>
        <w:jc w:val="left"/>
      </w:pPr>
      <w:r>
        <w:rPr>
          <w:rFonts w:hint="eastAsia"/>
        </w:rPr>
        <w:t>10</w:t>
      </w:r>
      <w:r>
        <w:rPr>
          <w:rFonts w:hint="eastAsia"/>
        </w:rPr>
        <w:t>月</w:t>
      </w:r>
      <w:r>
        <w:rPr>
          <w:rFonts w:hint="eastAsia"/>
        </w:rPr>
        <w:t>21</w:t>
      </w:r>
      <w:r>
        <w:rPr>
          <w:rFonts w:hint="eastAsia"/>
        </w:rPr>
        <w:t>日下午，梧州市红十字会召开党组（扩大）会议，深入学习习近平总书记在中国共产党第二十次全国代表大会上所作的报告以及在参加广西代表团讨论时的重要讲话精神。与会人员怀着激动的心情，纷纷发言谈感受、谈体会、谈思想认识，并结合自身工作谈未来设想。</w:t>
      </w:r>
    </w:p>
    <w:p w:rsidR="009C510A" w:rsidRDefault="009C510A">
      <w:pPr>
        <w:ind w:firstLine="420"/>
        <w:jc w:val="left"/>
      </w:pPr>
      <w:r>
        <w:rPr>
          <w:rFonts w:hint="eastAsia"/>
        </w:rPr>
        <w:t>大家表示，要以学习宣传贯彻党的二十大精神为抓手，认真贯彻落实党的二十大作出的战略部署，立足岗位，扎实工作，踔厉奋进，肩负新时代新征程的使命任务，进一步学习好、宣传好、贯彻好习近平新时代中国特色社会主义思想，扎实推进红十字会改革创新往深里走、往实里走、往心里走，把学习成效转化为强大动力，为推动红十字事业取得更辉煌成就做出更大贡献。</w:t>
      </w:r>
    </w:p>
    <w:p w:rsidR="009C510A" w:rsidRDefault="009C510A">
      <w:pPr>
        <w:ind w:firstLine="420"/>
        <w:jc w:val="left"/>
      </w:pPr>
      <w:r>
        <w:rPr>
          <w:rFonts w:hint="eastAsia"/>
        </w:rPr>
        <w:t>党组书记、专职副会长梁翠妮说：“习近平总书记在党的二十大报告中提到‘江山就是人民，人民就是江山’，红十字会作为联系党和政府在人道领域的助手，重任在肩，全体红十字人必须坚定信心、埋头苦干，以饱满的精神面貌和昂扬的奋斗姿态，努力书写新时代红十字事业的“优异答卷”，努力发挥联系群众的桥梁纽带作用和人道资源动员优势，纾困解难展现红十字作为。”</w:t>
      </w:r>
    </w:p>
    <w:p w:rsidR="009C510A" w:rsidRDefault="009C510A">
      <w:pPr>
        <w:ind w:firstLine="420"/>
        <w:jc w:val="left"/>
      </w:pPr>
      <w:r>
        <w:rPr>
          <w:rFonts w:hint="eastAsia"/>
        </w:rPr>
        <w:t>邓洛杰参加全区应急搜救演练</w:t>
      </w:r>
    </w:p>
    <w:p w:rsidR="009C510A" w:rsidRDefault="009C510A">
      <w:pPr>
        <w:ind w:firstLine="420"/>
        <w:jc w:val="left"/>
      </w:pPr>
      <w:r>
        <w:rPr>
          <w:rFonts w:hint="eastAsia"/>
        </w:rPr>
        <w:t>红十字搜救救援队骨干队员邓洛杰表示：“聆听党的二十大报告，让我再一次受到深刻的思想和灵魂洗礼。展望新征程，我将牢记‘自信自强、守正创新，踔厉奋发、勇毅前行’的殷殷嘱托，继续发扬“人道、博爱、奉献”的红十精神，结合岗位实际，不断创新开拓社会应急力量的新思路、新形式、新内容，闲时加强训练，战时勇于冲锋，不畏艰难，发挥党员先锋模范带头作用，为人民群众的生命财产安全再添一道屏障！为新时代应急事业发展贡献自己的青春和力量”！</w:t>
      </w:r>
    </w:p>
    <w:p w:rsidR="009C510A" w:rsidRDefault="009C510A">
      <w:pPr>
        <w:ind w:firstLine="420"/>
        <w:jc w:val="left"/>
      </w:pPr>
      <w:r>
        <w:rPr>
          <w:rFonts w:hint="eastAsia"/>
        </w:rPr>
        <w:t>梁洁华为红十字志愿者授课</w:t>
      </w:r>
    </w:p>
    <w:p w:rsidR="009C510A" w:rsidRDefault="009C510A">
      <w:pPr>
        <w:ind w:firstLine="420"/>
        <w:jc w:val="left"/>
      </w:pPr>
      <w:r>
        <w:rPr>
          <w:rFonts w:hint="eastAsia"/>
        </w:rPr>
        <w:t>红十字心理救援队顾问、全国最美志愿者梁洁华说：“总书记在报告中说到‘要实现好、维护好、发展好最广大人民根本利益，紧紧抓住人民最关心最直接最现实的利益问题’。作为一名红十字心理救援队志愿者，十多年来坚持为群众心理健康服务。听了总书记报告后，在未来，我们会把原来已经开展了的社会群众关心的未成年人心理健康工作、家庭教育和指导工作进一步扩展，为人民群众获得安全感、幸福感做出我们的努力”。</w:t>
      </w:r>
    </w:p>
    <w:p w:rsidR="009C510A" w:rsidRDefault="009C510A">
      <w:pPr>
        <w:ind w:firstLine="420"/>
        <w:jc w:val="left"/>
      </w:pPr>
      <w:r>
        <w:rPr>
          <w:rFonts w:hint="eastAsia"/>
        </w:rPr>
        <w:t>黎锦在梧州市白云山红十字救护站进行宣传</w:t>
      </w:r>
    </w:p>
    <w:p w:rsidR="009C510A" w:rsidRDefault="009C510A">
      <w:pPr>
        <w:ind w:firstLine="420"/>
        <w:jc w:val="left"/>
      </w:pPr>
      <w:r>
        <w:rPr>
          <w:rFonts w:hint="eastAsia"/>
        </w:rPr>
        <w:t>红十字应急救护培训专干黎锦说：“作为红十字会应急救护师资之一，将以党的二十大报告为指引方向，以‘人民至上，生命至上’理念作为应急救护技能普及的出发点和归宿点，积极面向社会公众宣传普及应急救护知识与技能，提高突发意外伤害的自救、互救能力，同时将应急救护知识与技能普及应用作为‘应急能力建设’的重要组成部分，更好的为健康中国建设贡献红十字所能”。</w:t>
      </w:r>
    </w:p>
    <w:p w:rsidR="009C510A" w:rsidRDefault="009C510A">
      <w:pPr>
        <w:ind w:firstLine="420"/>
        <w:jc w:val="left"/>
      </w:pPr>
      <w:r>
        <w:rPr>
          <w:rFonts w:hint="eastAsia"/>
        </w:rPr>
        <w:t>红十字“三献”业务专干陆燕霞说：“作为一名遗体和人体器官捐献协调员，我要认真学习贯</w:t>
      </w:r>
      <w:r>
        <w:rPr>
          <w:rFonts w:hint="eastAsia"/>
        </w:rPr>
        <w:lastRenderedPageBreak/>
        <w:t>彻好党的二十大精神，将总书记的报告精神贯穿到日常工作中，积极做好人体器官捐献工作的宣传、登记、见证、人道救助、缅怀等工作，为更多的器官衰竭病人重获新生、重回幸福和医疗科学事业的发展贡献自己的一份力量”。</w:t>
      </w:r>
    </w:p>
    <w:p w:rsidR="009C510A" w:rsidRDefault="009C510A">
      <w:pPr>
        <w:jc w:val="right"/>
      </w:pPr>
      <w:r>
        <w:rPr>
          <w:rFonts w:hint="eastAsia"/>
        </w:rPr>
        <w:t xml:space="preserve">  </w:t>
      </w:r>
      <w:r>
        <w:rPr>
          <w:rFonts w:hint="eastAsia"/>
        </w:rPr>
        <w:t>广西壮族自治区红十字会</w:t>
      </w:r>
      <w:r>
        <w:rPr>
          <w:rFonts w:hint="eastAsia"/>
        </w:rPr>
        <w:t>2022-10-24</w:t>
      </w:r>
    </w:p>
    <w:p w:rsidR="009C510A" w:rsidRDefault="009C510A" w:rsidP="0001681D">
      <w:pPr>
        <w:sectPr w:rsidR="009C510A" w:rsidSect="0001681D">
          <w:type w:val="continuous"/>
          <w:pgSz w:w="11906" w:h="16838"/>
          <w:pgMar w:top="1644" w:right="1236" w:bottom="1418" w:left="1814" w:header="851" w:footer="907" w:gutter="0"/>
          <w:pgNumType w:start="1"/>
          <w:cols w:space="720"/>
          <w:docGrid w:type="lines" w:linePitch="341" w:charSpace="2373"/>
        </w:sectPr>
      </w:pPr>
    </w:p>
    <w:p w:rsidR="00C20F94" w:rsidRDefault="00C20F94"/>
    <w:sectPr w:rsidR="00C20F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C510A"/>
    <w:rsid w:val="009C510A"/>
    <w:rsid w:val="00C20F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51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51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220</Words>
  <Characters>1259</Characters>
  <Application>Microsoft Office Word</Application>
  <DocSecurity>0</DocSecurity>
  <Lines>10</Lines>
  <Paragraphs>2</Paragraphs>
  <ScaleCrop>false</ScaleCrop>
  <Company>微软中国</Company>
  <LinksUpToDate>false</LinksUpToDate>
  <CharactersWithSpaces>1477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