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D124C" w:rsidRDefault="00AD124C">
      <w:pPr>
        <w:pStyle w:val="1"/>
      </w:pPr>
      <w:r>
        <w:rPr>
          <w:rFonts w:hint="eastAsia"/>
        </w:rPr>
        <w:t>建成166家，日供餐27000客，闵行区着力提升社区老年助餐服务水平</w:t>
      </w:r>
    </w:p>
    <w:p w:rsidR="00AD124C" w:rsidRDefault="00AD124C">
      <w:pPr>
        <w:ind w:firstLine="420"/>
        <w:jc w:val="left"/>
      </w:pPr>
      <w:r>
        <w:rPr>
          <w:rFonts w:hint="eastAsia"/>
        </w:rPr>
        <w:t>前些日子，闵行区浦江镇瑞和城大居新开张的“瑞和食光里”社区食堂，运用智能化助餐售卖系统，实现红烧肉论块卖、油爆虾论只称，老年人可自行“打菜”，智能称重显价，无接触结账，既减少食物浪费，又可以一顿饭品尝多个菜，颇受大居老年人欢迎。</w:t>
      </w:r>
    </w:p>
    <w:p w:rsidR="00AD124C" w:rsidRDefault="00AD124C">
      <w:pPr>
        <w:ind w:firstLine="420"/>
        <w:jc w:val="left"/>
      </w:pPr>
      <w:r>
        <w:rPr>
          <w:rFonts w:hint="eastAsia"/>
        </w:rPr>
        <w:t>以提升社区助餐服务水平，满足老年人多样化个性化需求为导向，推进社区助餐服务场所建设，截至目前闵行已建成</w:t>
      </w:r>
      <w:r>
        <w:rPr>
          <w:rFonts w:hint="eastAsia"/>
        </w:rPr>
        <w:t>166</w:t>
      </w:r>
      <w:r>
        <w:rPr>
          <w:rFonts w:hint="eastAsia"/>
        </w:rPr>
        <w:t>家老年人社区助餐服务场所，完成“十四五”末建成</w:t>
      </w:r>
      <w:r>
        <w:rPr>
          <w:rFonts w:hint="eastAsia"/>
        </w:rPr>
        <w:t>150</w:t>
      </w:r>
      <w:r>
        <w:rPr>
          <w:rFonts w:hint="eastAsia"/>
        </w:rPr>
        <w:t>家助餐场所这一目标的</w:t>
      </w:r>
      <w:r>
        <w:rPr>
          <w:rFonts w:hint="eastAsia"/>
        </w:rPr>
        <w:t>110.6</w:t>
      </w:r>
      <w:r>
        <w:rPr>
          <w:rFonts w:hint="eastAsia"/>
        </w:rPr>
        <w:t>％，提前超额完成任务。全区日供餐能力达</w:t>
      </w:r>
      <w:r>
        <w:rPr>
          <w:rFonts w:hint="eastAsia"/>
        </w:rPr>
        <w:t>27000</w:t>
      </w:r>
      <w:r>
        <w:rPr>
          <w:rFonts w:hint="eastAsia"/>
        </w:rPr>
        <w:t>客，占</w:t>
      </w:r>
      <w:r>
        <w:rPr>
          <w:rFonts w:hint="eastAsia"/>
        </w:rPr>
        <w:t>65</w:t>
      </w:r>
      <w:r>
        <w:rPr>
          <w:rFonts w:hint="eastAsia"/>
        </w:rPr>
        <w:t>周岁以上本区户籍老年人口的</w:t>
      </w:r>
      <w:r>
        <w:rPr>
          <w:rFonts w:hint="eastAsia"/>
        </w:rPr>
        <w:t>9.17%</w:t>
      </w:r>
      <w:r>
        <w:rPr>
          <w:rFonts w:hint="eastAsia"/>
        </w:rPr>
        <w:t>。</w:t>
      </w:r>
    </w:p>
    <w:p w:rsidR="00AD124C" w:rsidRDefault="00AD124C">
      <w:pPr>
        <w:ind w:firstLine="420"/>
        <w:jc w:val="left"/>
      </w:pPr>
      <w:r>
        <w:rPr>
          <w:rFonts w:hint="eastAsia"/>
        </w:rPr>
        <w:t>全区日供餐能力达</w:t>
      </w:r>
      <w:r>
        <w:rPr>
          <w:rFonts w:hint="eastAsia"/>
        </w:rPr>
        <w:t>27000</w:t>
      </w:r>
      <w:r>
        <w:rPr>
          <w:rFonts w:hint="eastAsia"/>
        </w:rPr>
        <w:t>客</w:t>
      </w:r>
    </w:p>
    <w:p w:rsidR="00AD124C" w:rsidRDefault="00AD124C">
      <w:pPr>
        <w:ind w:firstLine="420"/>
        <w:jc w:val="left"/>
      </w:pPr>
      <w:r>
        <w:rPr>
          <w:rFonts w:hint="eastAsia"/>
        </w:rPr>
        <w:t>为了让老年人吃得饱，闵行搭建了“一站多点”助餐场所。“通过社区调研、深挖资源，充分利用存量设施设置助餐服务场所，加快布局建设集膳食加工、外送及集中用餐为一体的社区长者食堂”，区民政局相关负责人介绍，在标准化老年活动室、邻里中心、睦邻点等阵地，因地制宜、因需设置老年人家门口助餐点，目前全区日供餐能力达</w:t>
      </w:r>
      <w:r>
        <w:rPr>
          <w:rFonts w:hint="eastAsia"/>
        </w:rPr>
        <w:t>27000</w:t>
      </w:r>
      <w:r>
        <w:rPr>
          <w:rFonts w:hint="eastAsia"/>
        </w:rPr>
        <w:t>客，占</w:t>
      </w:r>
      <w:r>
        <w:rPr>
          <w:rFonts w:hint="eastAsia"/>
        </w:rPr>
        <w:t>65</w:t>
      </w:r>
      <w:r>
        <w:rPr>
          <w:rFonts w:hint="eastAsia"/>
        </w:rPr>
        <w:t>周岁以上本区户籍老年人口的</w:t>
      </w:r>
      <w:r>
        <w:rPr>
          <w:rFonts w:hint="eastAsia"/>
        </w:rPr>
        <w:t>9.17%</w:t>
      </w:r>
      <w:r>
        <w:rPr>
          <w:rFonts w:hint="eastAsia"/>
        </w:rPr>
        <w:t>。</w:t>
      </w:r>
    </w:p>
    <w:p w:rsidR="00AD124C" w:rsidRDefault="00AD124C">
      <w:pPr>
        <w:ind w:firstLine="420"/>
        <w:jc w:val="left"/>
      </w:pPr>
      <w:r>
        <w:rPr>
          <w:rFonts w:hint="eastAsia"/>
        </w:rPr>
        <w:t>品种丰富，自主选择</w:t>
      </w:r>
    </w:p>
    <w:p w:rsidR="00AD124C" w:rsidRDefault="00AD124C">
      <w:pPr>
        <w:ind w:firstLine="420"/>
        <w:jc w:val="left"/>
      </w:pPr>
      <w:r>
        <w:rPr>
          <w:rFonts w:hint="eastAsia"/>
        </w:rPr>
        <w:t>比如莘庄镇充分改建社区存量房，采取公益性定位、市场化运营、政府参与监督管理等运营模式，建设辐射周边</w:t>
      </w:r>
      <w:r>
        <w:rPr>
          <w:rFonts w:hint="eastAsia"/>
        </w:rPr>
        <w:t>5</w:t>
      </w:r>
      <w:r>
        <w:rPr>
          <w:rFonts w:hint="eastAsia"/>
        </w:rPr>
        <w:t>个居委</w:t>
      </w:r>
      <w:r>
        <w:rPr>
          <w:rFonts w:hint="eastAsia"/>
        </w:rPr>
        <w:t>20</w:t>
      </w:r>
      <w:r>
        <w:rPr>
          <w:rFonts w:hint="eastAsia"/>
        </w:rPr>
        <w:t>个小区、</w:t>
      </w:r>
      <w:r>
        <w:rPr>
          <w:rFonts w:hint="eastAsia"/>
        </w:rPr>
        <w:t>6000</w:t>
      </w:r>
      <w:r>
        <w:rPr>
          <w:rFonts w:hint="eastAsia"/>
        </w:rPr>
        <w:t>多名老年人直接受益的“莘松社区食堂”；七宝镇大上海国际花园社区食堂在提升堂吃服务品质的基础上，将菜品送至皇都助餐点、万科城市花园助餐点和静安新城助餐点，并在助餐点提供多种菜品可选服务；浦江镇瑞和城大居去年年底新开张的“瑞和食光里”社区食堂，运用智能化助餐售卖系统，实现红烧肉论块卖、油爆虾论只称，老年人可自行打菜，智能称重显价，无接触结账，既减少了食物浪费，又可以一顿饭品尝多个菜，满足用餐个性化需求……</w:t>
      </w:r>
    </w:p>
    <w:p w:rsidR="00AD124C" w:rsidRDefault="00AD124C">
      <w:pPr>
        <w:ind w:firstLine="420"/>
        <w:jc w:val="left"/>
      </w:pPr>
      <w:r>
        <w:rPr>
          <w:rFonts w:hint="eastAsia"/>
        </w:rPr>
        <w:t>红烧肉论块卖，油爆虾论只称，智能称重不浪费</w:t>
      </w:r>
    </w:p>
    <w:p w:rsidR="00AD124C" w:rsidRDefault="00AD124C">
      <w:pPr>
        <w:ind w:firstLine="420"/>
        <w:jc w:val="left"/>
      </w:pPr>
      <w:r>
        <w:rPr>
          <w:rFonts w:hint="eastAsia"/>
        </w:rPr>
        <w:t>构建“多点配送”服务体系</w:t>
      </w:r>
    </w:p>
    <w:p w:rsidR="00AD124C" w:rsidRDefault="00AD124C">
      <w:pPr>
        <w:ind w:firstLine="420"/>
        <w:jc w:val="left"/>
      </w:pPr>
      <w:r>
        <w:rPr>
          <w:rFonts w:hint="eastAsia"/>
        </w:rPr>
        <w:t>除了设置老年人家门口的助餐点，区民政部门还利用社会力量，联合相关企业，通过多种途径为老年人送餐到家。</w:t>
      </w:r>
    </w:p>
    <w:p w:rsidR="00AD124C" w:rsidRDefault="00AD124C">
      <w:pPr>
        <w:ind w:firstLine="420"/>
        <w:jc w:val="left"/>
      </w:pPr>
      <w:r>
        <w:rPr>
          <w:rFonts w:hint="eastAsia"/>
        </w:rPr>
        <w:t>打包装好，送餐上门</w:t>
      </w:r>
    </w:p>
    <w:p w:rsidR="00AD124C" w:rsidRDefault="00AD124C">
      <w:pPr>
        <w:ind w:firstLine="420"/>
        <w:jc w:val="left"/>
      </w:pPr>
      <w:r>
        <w:rPr>
          <w:rFonts w:hint="eastAsia"/>
        </w:rPr>
        <w:t>引导从事助餐服务的餐饮企业探索“公益项目</w:t>
      </w:r>
      <w:r>
        <w:rPr>
          <w:rFonts w:hint="eastAsia"/>
        </w:rPr>
        <w:t>+</w:t>
      </w:r>
      <w:r>
        <w:rPr>
          <w:rFonts w:hint="eastAsia"/>
        </w:rPr>
        <w:t>企业运作”送餐模式，如新虹街道引进“饿了么”送餐团队，为片区失能、独居、孤寡、高龄老人送餐到户，逐步完善政府主导、社会参与、市场运作、安全保障的助餐服务体系；马桥助餐配送中心等５家单位探索“中央厨房</w:t>
      </w:r>
      <w:r>
        <w:rPr>
          <w:rFonts w:hint="eastAsia"/>
        </w:rPr>
        <w:t>+</w:t>
      </w:r>
      <w:r>
        <w:rPr>
          <w:rFonts w:hint="eastAsia"/>
        </w:rPr>
        <w:t>专业配送”的运营模式；梅陇镇熊觅食堂等</w:t>
      </w:r>
      <w:r>
        <w:rPr>
          <w:rFonts w:hint="eastAsia"/>
        </w:rPr>
        <w:t>22</w:t>
      </w:r>
      <w:r>
        <w:rPr>
          <w:rFonts w:hint="eastAsia"/>
        </w:rPr>
        <w:t>家单位推进“社区食堂</w:t>
      </w:r>
      <w:r>
        <w:rPr>
          <w:rFonts w:hint="eastAsia"/>
        </w:rPr>
        <w:t>+</w:t>
      </w:r>
      <w:r>
        <w:rPr>
          <w:rFonts w:hint="eastAsia"/>
        </w:rPr>
        <w:t>委托运营”模式；古美敬老院等</w:t>
      </w:r>
      <w:r>
        <w:rPr>
          <w:rFonts w:hint="eastAsia"/>
        </w:rPr>
        <w:t>7</w:t>
      </w:r>
      <w:r>
        <w:rPr>
          <w:rFonts w:hint="eastAsia"/>
        </w:rPr>
        <w:t>家单位开展“机构辐射</w:t>
      </w:r>
      <w:r>
        <w:rPr>
          <w:rFonts w:hint="eastAsia"/>
        </w:rPr>
        <w:t>+</w:t>
      </w:r>
      <w:r>
        <w:rPr>
          <w:rFonts w:hint="eastAsia"/>
        </w:rPr>
        <w:t>专业助餐”服务；徽爵菜馆等企业探索“社会餐饮</w:t>
      </w:r>
      <w:r>
        <w:rPr>
          <w:rFonts w:hint="eastAsia"/>
        </w:rPr>
        <w:t>+</w:t>
      </w:r>
      <w:r>
        <w:rPr>
          <w:rFonts w:hint="eastAsia"/>
        </w:rPr>
        <w:t>老年餐桌”等服务，构筑老年人方便可及的“舌尖上的保障网”。</w:t>
      </w:r>
    </w:p>
    <w:p w:rsidR="00AD124C" w:rsidRDefault="00AD124C">
      <w:pPr>
        <w:ind w:firstLine="420"/>
        <w:jc w:val="left"/>
      </w:pPr>
      <w:r>
        <w:rPr>
          <w:rFonts w:hint="eastAsia"/>
        </w:rPr>
        <w:t>“助餐</w:t>
      </w:r>
      <w:r>
        <w:rPr>
          <w:rFonts w:hint="eastAsia"/>
        </w:rPr>
        <w:t>+</w:t>
      </w:r>
      <w:r>
        <w:rPr>
          <w:rFonts w:hint="eastAsia"/>
        </w:rPr>
        <w:t>”让老年人吃饱还要吃好</w:t>
      </w:r>
    </w:p>
    <w:p w:rsidR="00AD124C" w:rsidRDefault="00AD124C">
      <w:pPr>
        <w:ind w:firstLine="420"/>
        <w:jc w:val="left"/>
      </w:pPr>
      <w:r>
        <w:rPr>
          <w:rFonts w:hint="eastAsia"/>
        </w:rPr>
        <w:t>在吃饱的基础上还要吃好。为此，区民政部门充分融合社区养老顾问、独居老人集体庆生会、膳食健康指导、养生讲座、智慧助餐等老年人喜闻乐见的服务项目，深化“助餐</w:t>
      </w:r>
      <w:r>
        <w:rPr>
          <w:rFonts w:hint="eastAsia"/>
        </w:rPr>
        <w:t>+</w:t>
      </w:r>
      <w:r>
        <w:rPr>
          <w:rFonts w:hint="eastAsia"/>
        </w:rPr>
        <w:t>”服务，做强“多</w:t>
      </w:r>
      <w:r>
        <w:rPr>
          <w:rFonts w:hint="eastAsia"/>
        </w:rPr>
        <w:lastRenderedPageBreak/>
        <w:t>元融合”服务阵地。</w:t>
      </w:r>
    </w:p>
    <w:p w:rsidR="00AD124C" w:rsidRDefault="00AD124C">
      <w:pPr>
        <w:ind w:firstLine="420"/>
        <w:jc w:val="left"/>
      </w:pPr>
      <w:r>
        <w:rPr>
          <w:rFonts w:hint="eastAsia"/>
        </w:rPr>
        <w:t>社区食堂，也是老年人社交的重要窗口</w:t>
      </w:r>
    </w:p>
    <w:p w:rsidR="00AD124C" w:rsidRDefault="00AD124C">
      <w:pPr>
        <w:ind w:firstLine="420"/>
        <w:jc w:val="left"/>
      </w:pPr>
      <w:r>
        <w:rPr>
          <w:rFonts w:hint="eastAsia"/>
        </w:rPr>
        <w:t>以社区食堂为公益基地、社区助餐点为公益帮扶点，由助老志愿者为用餐老年人进行一对一、一对多的智能手机应用培训，帮助长者更快融入数字化、智能化生活。鼓励社区食堂发挥善做老年餐的独特优势，给予老年人营养健康膳食指导，如古美路街道美乐汇社区食堂、虹桥镇古北社区食堂定期开展养老顾问服务，邀请专业人员开办养生膳食讲座、膳食指导，结合中国传统节日开展包汤圆、粽子等活动，有效利用社区食堂场所开展多元活动，增加老年人沟通交流的机会。</w:t>
      </w:r>
    </w:p>
    <w:p w:rsidR="00AD124C" w:rsidRDefault="00AD124C">
      <w:pPr>
        <w:jc w:val="right"/>
      </w:pPr>
      <w:r>
        <w:rPr>
          <w:rFonts w:hint="eastAsia"/>
        </w:rPr>
        <w:t>上观新闻</w:t>
      </w:r>
      <w:r>
        <w:rPr>
          <w:rFonts w:hint="eastAsia"/>
        </w:rPr>
        <w:t>2023-01-24</w:t>
      </w:r>
    </w:p>
    <w:p w:rsidR="00AD124C" w:rsidRDefault="00AD124C" w:rsidP="007D6ECF">
      <w:pPr>
        <w:sectPr w:rsidR="00AD124C" w:rsidSect="007D6ECF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00331E" w:rsidRDefault="0000331E"/>
    <w:sectPr w:rsidR="0000331E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savePreviewPicture/>
  <w:compat>
    <w:spaceForUL/>
    <w:balanceSingleByteDoubleByteWidth/>
    <w:doNotLeaveBackslashAlone/>
    <w:ulTrailSpace/>
    <w:doNotExpandShiftReturn/>
    <w:adjustLineHeightInTable/>
    <w:useFELayout/>
  </w:compat>
  <w:rsids>
    <w:rsidRoot w:val="00AD124C"/>
    <w:rsid w:val="0000331E"/>
    <w:rsid w:val="00AD124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AD124C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AD124C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216</Words>
  <Characters>1233</Characters>
  <Application>Microsoft Office Word</Application>
  <DocSecurity>0</DocSecurity>
  <Lines>10</Lines>
  <Paragraphs>2</Paragraphs>
  <ScaleCrop>false</ScaleCrop>
  <Company>Microsoft</Company>
  <LinksUpToDate>false</LinksUpToDate>
  <CharactersWithSpaces>1447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2023-02-07T07:59:00Z</dcterms:created>
</cp:coreProperties>
</file>