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03DE" w:rsidRDefault="00FE03DE">
      <w:pPr>
        <w:pStyle w:val="1"/>
      </w:pPr>
      <w:r>
        <w:rPr>
          <w:rFonts w:hint="eastAsia"/>
        </w:rPr>
        <w:t>党的二十大报告在云南机构编制系统引起强烈反响</w:t>
      </w:r>
    </w:p>
    <w:p w:rsidR="00FE03DE" w:rsidRDefault="00FE03DE">
      <w:pPr>
        <w:ind w:firstLine="420"/>
      </w:pPr>
      <w:r>
        <w:rPr>
          <w:rFonts w:hint="eastAsia"/>
        </w:rPr>
        <w:t>10</w:t>
      </w:r>
      <w:r>
        <w:rPr>
          <w:rFonts w:hint="eastAsia"/>
        </w:rPr>
        <w:t>月</w:t>
      </w:r>
      <w:r>
        <w:rPr>
          <w:rFonts w:hint="eastAsia"/>
        </w:rPr>
        <w:t>16</w:t>
      </w:r>
      <w:r>
        <w:rPr>
          <w:rFonts w:hint="eastAsia"/>
        </w:rPr>
        <w:t>日上午，中国共产党第二十次全国代表大会在北京人民大会堂隆重开幕。全省机构编制系统实时组织党员干部集中收看开幕盛况，认真学习聆听习近平总书记代表十九届中央委员会向大会作的报告，反响强烈。</w:t>
      </w:r>
    </w:p>
    <w:p w:rsidR="00FE03DE" w:rsidRDefault="00FE03DE">
      <w:pPr>
        <w:ind w:firstLine="420"/>
      </w:pPr>
      <w:r>
        <w:rPr>
          <w:rFonts w:hint="eastAsia"/>
        </w:rPr>
        <w:t>大家一致认为，党的二十大的报告全面总结了过去五年和新时代十年的伟大变革，进一步明确宣示了新时代新征程中国共产党的使命任务，系统擘画了我们党团结和带领全国各族人民以中国式现代化全面推进中华民族伟大复兴的宏伟蓝图，是一份举旗定向、谋篇布局，凝神聚力、兴党强国的政治宣言，是一篇闪耀着马克思主义真理光辉的纲领性文献。大家纷纷表示，要把学习贯彻党的二十大精神作为当前和今后一段时期的首要政治任务，继续认真学习、深刻领会报告精神，以奋进者的昂扬姿态持续推动云南机构编制工作高质量发展。</w:t>
      </w:r>
    </w:p>
    <w:p w:rsidR="00FE03DE" w:rsidRDefault="00FE03DE">
      <w:pPr>
        <w:ind w:firstLine="420"/>
      </w:pPr>
      <w:r>
        <w:rPr>
          <w:rFonts w:hint="eastAsia"/>
        </w:rPr>
        <w:t>回眸辉煌成就，凝聚发展信心</w:t>
      </w:r>
    </w:p>
    <w:p w:rsidR="00FE03DE" w:rsidRDefault="00FE03DE">
      <w:pPr>
        <w:ind w:firstLine="420"/>
      </w:pPr>
      <w:r>
        <w:rPr>
          <w:rFonts w:hint="eastAsia"/>
        </w:rPr>
        <w:t>时间砥砺信念，岁月见证初心。在聆听了习近平总书记的报告后，大家一致认为，党的十八大以来，在以习近平同志为核心的党中央坚强领导下，党和国家事业取得举世瞩目的重大成就，中华民族伟大复兴进入不可逆转的历史进程，真是了不起！</w:t>
      </w:r>
    </w:p>
    <w:p w:rsidR="00FE03DE" w:rsidRDefault="00FE03DE">
      <w:pPr>
        <w:ind w:firstLine="420"/>
      </w:pPr>
      <w:r>
        <w:rPr>
          <w:rFonts w:hint="eastAsia"/>
        </w:rPr>
        <w:t>昭通市委编办主任杨斌：聆听了习近平总书记的报告后，心潮澎湃、信心满怀、一心向党。我们将迅速掀起学习宣传贯彻党的二十大精神热潮，将工作状态、工作节奏调整到报告精神上来，坚决捍卫“两个确立”，坚决做到“两个维护”，在控住管好盘活机构编制上持续用力，用高质量机构编制工作护航昭通高质量跨越式发展。</w:t>
      </w:r>
    </w:p>
    <w:p w:rsidR="00FE03DE" w:rsidRDefault="00FE03DE">
      <w:pPr>
        <w:ind w:firstLine="420"/>
      </w:pPr>
      <w:r>
        <w:rPr>
          <w:rFonts w:hint="eastAsia"/>
        </w:rPr>
        <w:t>昆明市东川区委编办主任朱江：我们亲历了非凡的十年，见证了极不平凡的五年，从取得历史性成就、发生历史性变革中，深深体会到党和国家向上向前的蓬勃力量，深切感悟到习近平新时代中国特色社会主义思想的强大生机和活力。作为一名基层干部深感荣幸赶上了伟大的时代，我将笃行不怠，积极投身现代化建设的伟大征程中。</w:t>
      </w:r>
    </w:p>
    <w:p w:rsidR="00FE03DE" w:rsidRDefault="00FE03DE">
      <w:pPr>
        <w:ind w:firstLine="420"/>
      </w:pPr>
      <w:r>
        <w:rPr>
          <w:rFonts w:hint="eastAsia"/>
        </w:rPr>
        <w:t>德宏州委编办干部许露：“我们以巨大的政治勇气全面深化改革，许多领域实现历史性变革、系统性重塑、整体性重构”是党的二十大报告中让我感受最为深切的。德宏州在机构改革中通过调整机构设置、优化职能配置、理顺职责关系，有力地促进了地方经济平稳健康发展、社会和谐稳定。我将把学习贯彻党的二十大精神，落实到持续做好机构改革“后半篇文章”中。</w:t>
      </w:r>
    </w:p>
    <w:p w:rsidR="00FE03DE" w:rsidRDefault="00FE03DE">
      <w:pPr>
        <w:ind w:firstLine="420"/>
      </w:pPr>
      <w:r>
        <w:rPr>
          <w:rFonts w:hint="eastAsia"/>
        </w:rPr>
        <w:t>省委编办干部包人嘉：新时代的十年，我们党坚持在发展中保障和改善民生，不断增进民生福祉。去年以来，省委编办创新建立事业编制周转池制度，统筹全省分散和沉淀在各级各类事业单位的空编资源，有力保障了全省各级教育、卫生、科技等领域事业单位编制需求。作为一名机构编制干部，我将把以人民为中心的发展思想，贯穿到机构编制工作中的全过程各方面。</w:t>
      </w:r>
    </w:p>
    <w:p w:rsidR="00FE03DE" w:rsidRDefault="00FE03DE">
      <w:pPr>
        <w:ind w:firstLine="420"/>
      </w:pPr>
      <w:r>
        <w:rPr>
          <w:rFonts w:hint="eastAsia"/>
        </w:rPr>
        <w:t>怒江州委编办干部和晓瑜：党的十八大以来，我们挂联的期井村发生了翻天覆地的变化，实现了整村脱贫，乡村基础设施、群众生产生活条件等得到大幅提升。作为一名基层驻村工作队员，我将始终把做好群众工作作为工作的出发点和落脚点，用心用情解决群众的“急难愁盼”问题，切实增强群众的获得感、幸福感、安全感。</w:t>
      </w:r>
    </w:p>
    <w:p w:rsidR="00FE03DE" w:rsidRDefault="00FE03DE">
      <w:pPr>
        <w:ind w:firstLine="420"/>
      </w:pPr>
      <w:r>
        <w:rPr>
          <w:rFonts w:hint="eastAsia"/>
        </w:rPr>
        <w:t>展望未来发展，厘清工作思路</w:t>
      </w:r>
    </w:p>
    <w:p w:rsidR="00FE03DE" w:rsidRDefault="00FE03DE">
      <w:pPr>
        <w:ind w:firstLine="420"/>
      </w:pPr>
      <w:r>
        <w:rPr>
          <w:rFonts w:hint="eastAsia"/>
        </w:rPr>
        <w:t>盛会凝聚合力，蓝图擘画未来。大家一致谈到，一代人有一代人的使命，我们必须自觉扛起新时代中国共产党人的历史使命，不忘初心、牢记使命，踔厉奋发、勇毅前行，奋力走好新征程上新的赶考之路。</w:t>
      </w:r>
    </w:p>
    <w:p w:rsidR="00FE03DE" w:rsidRDefault="00FE03DE">
      <w:pPr>
        <w:ind w:firstLine="420"/>
      </w:pPr>
      <w:r>
        <w:rPr>
          <w:rFonts w:hint="eastAsia"/>
        </w:rPr>
        <w:lastRenderedPageBreak/>
        <w:t>曲靖市委编办主任朱甫：中国式现代化让我们对祖国的未来期待满满，精炼的篇幅彰显党中央契而不舍纠治“四风”的决心恒心，我们将深入学习领会大会精神，增强坐不住、等不得的紧迫感，落实党管机构编制原则，发挥机构编制顶层设计效用，盘活管好机构编制资源，以高质量的工作服务高质量的发展。</w:t>
      </w:r>
    </w:p>
    <w:p w:rsidR="00FE03DE" w:rsidRDefault="00FE03DE">
      <w:pPr>
        <w:ind w:firstLine="420"/>
      </w:pPr>
      <w:r>
        <w:rPr>
          <w:rFonts w:hint="eastAsia"/>
        </w:rPr>
        <w:t>红河州泸西县委编办主任王永刚：作为机构编制系统的一名党员干部，我将把学习贯彻党的二十大精神指导工作实践，结合泸西县实际，在机构编制资源挖潜创新上做文章，在优化资源配置上下功夫，全面提升机构编制资源使用效益，为全县经济社会发展提供有力的机构编制保障。</w:t>
      </w:r>
    </w:p>
    <w:p w:rsidR="00FE03DE" w:rsidRDefault="00FE03DE">
      <w:pPr>
        <w:ind w:firstLine="420"/>
      </w:pPr>
      <w:r>
        <w:rPr>
          <w:rFonts w:hint="eastAsia"/>
        </w:rPr>
        <w:t>楚雄州委编办干部张晓敏：党的二十大报告进一步明确宣示了我们党在新征程上举什么旗、走什么路、以什么样的精神状态、朝着什么样的目标继续前进。作为一名青年党员，我将坚定不移听党话、跟党走，不忘初心，勇于担当，永不懈怠，把每一项出手的工作都做成自己的最高水平。</w:t>
      </w:r>
    </w:p>
    <w:p w:rsidR="00FE03DE" w:rsidRDefault="00FE03DE">
      <w:pPr>
        <w:ind w:firstLine="420"/>
      </w:pPr>
      <w:r>
        <w:rPr>
          <w:rFonts w:hint="eastAsia"/>
        </w:rPr>
        <w:t>省委编办干部单靓懿：党的二十大报告全面吹响了新时代的奋斗号角，我将持续用心用情深入学习贯彻党的二十大报告精神，深刻领悟“两个确立”的决定性意义，增强“四个意识”、坚定“四个自信”、坚决做到“两个维护”，严格落实中央八项规定精神，主动规范、高效精准做好“三服务”工作，立足平凡岗位争创不凡佳绩。</w:t>
      </w:r>
    </w:p>
    <w:p w:rsidR="00FE03DE" w:rsidRDefault="00FE03DE">
      <w:pPr>
        <w:ind w:firstLine="420"/>
      </w:pPr>
      <w:r>
        <w:rPr>
          <w:rFonts w:hint="eastAsia"/>
        </w:rPr>
        <w:t>西双版纳州委编办干部张明亮：党的十八大以来，党中央坚持全面从严治党，取得管党治党的巨大成绩，赢得了民心、赢得了党心。习近平总书记在党的二十大报告中，再次向全党发出坚定不移全面从严治党的号召，再次吹响了反腐败斗争一刻不能停的冲锋号，充分彰显了我们党勇于自我革命的最鲜明品格。</w:t>
      </w:r>
    </w:p>
    <w:p w:rsidR="00FE03DE" w:rsidRDefault="00FE03DE">
      <w:pPr>
        <w:ind w:firstLine="420"/>
      </w:pPr>
      <w:r>
        <w:rPr>
          <w:rFonts w:hint="eastAsia"/>
        </w:rPr>
        <w:t>畅谈落实举措，同心砥砺前行</w:t>
      </w:r>
    </w:p>
    <w:p w:rsidR="00FE03DE" w:rsidRDefault="00FE03DE">
      <w:pPr>
        <w:ind w:firstLine="420"/>
      </w:pPr>
      <w:r>
        <w:rPr>
          <w:rFonts w:hint="eastAsia"/>
        </w:rPr>
        <w:t>美好蓝图已经绘就，前行战鼓已经擂响。大家一致表示，机构编制工作是党的一项重要工作，作为机构编制部门党员干部，必须立足机构编制工作实际，以高质量的机构编制工作服务云南高质量跨越式发展。</w:t>
      </w:r>
    </w:p>
    <w:p w:rsidR="00FE03DE" w:rsidRDefault="00FE03DE">
      <w:pPr>
        <w:ind w:firstLine="420"/>
      </w:pPr>
      <w:r>
        <w:rPr>
          <w:rFonts w:hint="eastAsia"/>
        </w:rPr>
        <w:t>保山市委编办主任周颖：全市编办干部职工将坚定一以贯之的信心，把准新时代新征程上机构编制工作的政治方向，确保机构编制这一重要政治资源、执政资源为党所用。拿出一往无前的政治勇气，持续深化重点领域关键环节改革创新，努力破除制约保山经济社会发展体制机制性障碍。扛起一心为民的政治责任，控住管好盘活机构编制资源，主动服务保障教育、科技、人才、卫生等事业发展需要。</w:t>
      </w:r>
    </w:p>
    <w:p w:rsidR="00FE03DE" w:rsidRDefault="00FE03DE">
      <w:pPr>
        <w:ind w:firstLine="420"/>
      </w:pPr>
      <w:r>
        <w:rPr>
          <w:rFonts w:hint="eastAsia"/>
        </w:rPr>
        <w:t>文山州委编办主任田景华：全州机构编制系统将以党的二十大精神为引领，着重在“改”字上深化，持续深化综合行政执法、教育卫生等重点领域和关键环节改革。着重在“严”字上落实，全力推进机构编制督查整改“三年行动计划”。着重在“活”字上创新，盘活编制资源保障民生、基层等一线所需。着重在“强”字上用力，锻造学习型、效能型、服务型、创新型编办“铁军”。</w:t>
      </w:r>
    </w:p>
    <w:p w:rsidR="00FE03DE" w:rsidRDefault="00FE03DE">
      <w:pPr>
        <w:ind w:firstLine="420"/>
      </w:pPr>
      <w:r>
        <w:rPr>
          <w:rFonts w:hint="eastAsia"/>
        </w:rPr>
        <w:t>迪庆州委编办主任蔡云涛：作为党的政治机关，我们将认真学习贯彻党的二十大精神，坚持党对机构编制工作的集中统一领导，不断健全完善党政机构职能体系，持续深化重点领域体制机制改革，科学精准配置机构编制资源，为把迪庆建设成为“民族团结进步示范区的标杆”和“世界的香格里拉”提供坚强的体制机制保障。</w:t>
      </w:r>
    </w:p>
    <w:p w:rsidR="00FE03DE" w:rsidRDefault="00FE03DE">
      <w:pPr>
        <w:ind w:firstLine="420"/>
      </w:pPr>
      <w:r>
        <w:rPr>
          <w:rFonts w:hint="eastAsia"/>
        </w:rPr>
        <w:t>大理州委编办干部李实：党的二十大报告提出，扎实推进依法行政，转变政府职能，优化政府职责体系和组织结构，提高行政效率和公信力，全面推进严格规范公正文明执法。我将把学习贯彻党的二十大精神与提升基层治理能力和治理体系现代化紧密结合起来，坚决贯彻落实严控严管机构编制总体要求，着力推动督查整改重点工作任务落地落实、见行见效。</w:t>
      </w:r>
    </w:p>
    <w:p w:rsidR="00FE03DE" w:rsidRDefault="00FE03DE">
      <w:pPr>
        <w:ind w:firstLine="420"/>
      </w:pPr>
      <w:r>
        <w:rPr>
          <w:rFonts w:hint="eastAsia"/>
        </w:rPr>
        <w:t>玉溪市委编办干部李钶悦：作为登记管理战线的一名青年干部，我将全面学习领会党的二十大报告精神实质和丰富内涵，结合事业单位登记管理工作实践，将法人登记“最多跑一次”、法人年度报告公示“零见面”、机关群团赋码证书“立等可取”等“我为群众办实事”举措落到实处，为党的机构编制事业发展贡献新时代青年的智慧和力量。</w:t>
      </w:r>
    </w:p>
    <w:p w:rsidR="00FE03DE" w:rsidRDefault="00FE03DE">
      <w:pPr>
        <w:ind w:firstLine="420"/>
        <w:jc w:val="right"/>
      </w:pPr>
      <w:r>
        <w:rPr>
          <w:rFonts w:hint="eastAsia"/>
        </w:rPr>
        <w:t>云南省委编办综合处</w:t>
      </w:r>
      <w:r>
        <w:rPr>
          <w:rFonts w:hint="eastAsia"/>
        </w:rPr>
        <w:t>2022-10-17</w:t>
      </w:r>
    </w:p>
    <w:p w:rsidR="00FE03DE" w:rsidRDefault="00FE03DE" w:rsidP="00AB3409">
      <w:pPr>
        <w:sectPr w:rsidR="00FE03DE" w:rsidSect="00AB3409">
          <w:type w:val="continuous"/>
          <w:pgSz w:w="11906" w:h="16838"/>
          <w:pgMar w:top="1644" w:right="1236" w:bottom="1418" w:left="1814" w:header="851" w:footer="907" w:gutter="0"/>
          <w:pgNumType w:start="1"/>
          <w:cols w:space="720"/>
          <w:docGrid w:type="lines" w:linePitch="341" w:charSpace="2373"/>
        </w:sectPr>
      </w:pPr>
    </w:p>
    <w:p w:rsidR="006D5CE0" w:rsidRDefault="006D5CE0"/>
    <w:sectPr w:rsidR="006D5C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03DE"/>
    <w:rsid w:val="006D5CE0"/>
    <w:rsid w:val="00FE03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03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03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441</Words>
  <Characters>2516</Characters>
  <Application>Microsoft Office Word</Application>
  <DocSecurity>0</DocSecurity>
  <Lines>20</Lines>
  <Paragraphs>5</Paragraphs>
  <ScaleCrop>false</ScaleCrop>
  <Company>Microsoft</Company>
  <LinksUpToDate>false</LinksUpToDate>
  <CharactersWithSpaces>2952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