
<file path=[Content_Types].xml><?xml version="1.0" encoding="utf-8"?>
<Types xmlns="http://schemas.openxmlformats.org/package/2006/content-types">
  <Default Extension="wmf" ContentType="image/x-wmf"/>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package/2006/relationships/metadata/core-properties" Target="docProps/core.xml"/><Relationship Id="rId2" Type="http://schemas.openxmlformats.org/package/2006/relationships/metadata/thumbnail" Target="docProps/thumbnail.wmf"/><Relationship Id="rId1" Type="http://schemas.openxmlformats.org/officeDocument/2006/relationships/officeDocument" Target="word/document.xml"/><Relationship Id="rId4" Type="http://schemas.openxmlformats.org/officeDocument/2006/relationships/extended-properties" Target="docProps/app.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F07019" w:rsidRDefault="00F07019">
      <w:pPr>
        <w:pStyle w:val="1"/>
      </w:pPr>
      <w:r>
        <w:rPr>
          <w:rFonts w:hint="eastAsia"/>
        </w:rPr>
        <w:t>把矛盾化解在“家门口”！蓬江区妇联积极整合资源维护妇女儿童权益</w:t>
      </w:r>
    </w:p>
    <w:p w:rsidR="00F07019" w:rsidRDefault="00F07019">
      <w:pPr>
        <w:ind w:firstLine="420"/>
        <w:jc w:val="left"/>
      </w:pPr>
      <w:r>
        <w:rPr>
          <w:rFonts w:hint="eastAsia"/>
        </w:rPr>
        <w:t>“这个家是没法过下去了，我也不想活了。”近日凌晨两点多，江门市妇女维权与信息服务站蓬江分站工作人员尹佩玲接到了一通电话。原来，该女子觉得经常晚归的丈夫出轨了。在一次争吵后，女子产生了轻生念头。尹佩玲随即轻声细语劝解，并让她第二天来维权站，最终避免了悲剧的发生。</w:t>
      </w:r>
    </w:p>
    <w:p w:rsidR="00F07019" w:rsidRDefault="00F07019">
      <w:pPr>
        <w:ind w:firstLine="420"/>
        <w:jc w:val="left"/>
      </w:pPr>
      <w:r>
        <w:rPr>
          <w:rFonts w:hint="eastAsia"/>
        </w:rPr>
        <w:t>该维权站是蓬江区妇联直接联系服务妇女群众和家庭的窗口，携手蓬江区德信行社会工作服务中心，通过“妇工</w:t>
      </w:r>
      <w:r>
        <w:rPr>
          <w:rFonts w:hint="eastAsia"/>
        </w:rPr>
        <w:t>+</w:t>
      </w:r>
      <w:r>
        <w:rPr>
          <w:rFonts w:hint="eastAsia"/>
        </w:rPr>
        <w:t>社工</w:t>
      </w:r>
      <w:r>
        <w:rPr>
          <w:rFonts w:hint="eastAsia"/>
        </w:rPr>
        <w:t>+</w:t>
      </w:r>
      <w:r>
        <w:rPr>
          <w:rFonts w:hint="eastAsia"/>
        </w:rPr>
        <w:t>志愿者”线上线下同步接访模式，为蓬江区广大妇女儿童和家庭提供纠纷化解、普法宣传、法律咨询、心理疏导、困难帮扶等服务。自</w:t>
      </w:r>
      <w:r>
        <w:rPr>
          <w:rFonts w:hint="eastAsia"/>
        </w:rPr>
        <w:t>2013</w:t>
      </w:r>
      <w:r>
        <w:rPr>
          <w:rFonts w:hint="eastAsia"/>
        </w:rPr>
        <w:t>年成立以来，维权站共解决逾</w:t>
      </w:r>
      <w:r>
        <w:rPr>
          <w:rFonts w:hint="eastAsia"/>
        </w:rPr>
        <w:t>4000</w:t>
      </w:r>
      <w:r>
        <w:rPr>
          <w:rFonts w:hint="eastAsia"/>
        </w:rPr>
        <w:t>宗妇女儿童维权个案，以家庭这个最小单元为主阵地，以家事调解为突破口，把矛盾化解在“家门口”，以家庭和谐促进社会和谐，为守护平安蓬江发挥积极作用。</w:t>
      </w:r>
    </w:p>
    <w:p w:rsidR="00F07019" w:rsidRDefault="00F07019">
      <w:pPr>
        <w:ind w:firstLine="420"/>
        <w:jc w:val="left"/>
      </w:pPr>
      <w:r>
        <w:rPr>
          <w:rFonts w:hint="eastAsia"/>
        </w:rPr>
        <w:t>工作人员为陈女士调解家庭矛盾。</w:t>
      </w:r>
    </w:p>
    <w:p w:rsidR="00F07019" w:rsidRDefault="00F07019">
      <w:pPr>
        <w:ind w:firstLine="420"/>
        <w:jc w:val="left"/>
      </w:pPr>
      <w:r>
        <w:rPr>
          <w:rFonts w:hint="eastAsia"/>
        </w:rPr>
        <w:t>妇女维权热线</w:t>
      </w:r>
    </w:p>
    <w:p w:rsidR="00F07019" w:rsidRDefault="00F07019">
      <w:pPr>
        <w:ind w:firstLine="420"/>
        <w:jc w:val="left"/>
      </w:pPr>
      <w:r>
        <w:rPr>
          <w:rFonts w:hint="eastAsia"/>
        </w:rPr>
        <w:t>24</w:t>
      </w:r>
      <w:r>
        <w:rPr>
          <w:rFonts w:hint="eastAsia"/>
        </w:rPr>
        <w:t>小时守护家庭平安</w:t>
      </w:r>
    </w:p>
    <w:p w:rsidR="00F07019" w:rsidRDefault="00F07019">
      <w:pPr>
        <w:ind w:firstLine="420"/>
        <w:jc w:val="left"/>
      </w:pPr>
      <w:r>
        <w:rPr>
          <w:rFonts w:hint="eastAsia"/>
        </w:rPr>
        <w:t>从</w:t>
      </w:r>
      <w:r>
        <w:rPr>
          <w:rFonts w:hint="eastAsia"/>
        </w:rPr>
        <w:t>2019</w:t>
      </w:r>
      <w:r>
        <w:rPr>
          <w:rFonts w:hint="eastAsia"/>
        </w:rPr>
        <w:t>年起，市妇联将</w:t>
      </w:r>
      <w:r>
        <w:rPr>
          <w:rFonts w:hint="eastAsia"/>
        </w:rPr>
        <w:t>12338</w:t>
      </w:r>
      <w:r>
        <w:rPr>
          <w:rFonts w:hint="eastAsia"/>
        </w:rPr>
        <w:t>热线调整为</w:t>
      </w:r>
      <w:r>
        <w:rPr>
          <w:rFonts w:hint="eastAsia"/>
        </w:rPr>
        <w:t>24</w:t>
      </w:r>
      <w:r>
        <w:rPr>
          <w:rFonts w:hint="eastAsia"/>
        </w:rPr>
        <w:t>小时接听，使家庭暴力案件、紧急事件都能在求助第一时间得到介入。尹佩玲介绍，除了热线上的支援外，针对有困难、复杂程度较高的个案，维权站会联同村（居）委会、网格员等上门核查情况，评估风险程度和问题需求，制定介入计划，以确保精准解决妇女儿童问题。</w:t>
      </w:r>
    </w:p>
    <w:p w:rsidR="00F07019" w:rsidRDefault="00F07019">
      <w:pPr>
        <w:ind w:firstLine="420"/>
        <w:jc w:val="left"/>
      </w:pPr>
      <w:r>
        <w:rPr>
          <w:rFonts w:hint="eastAsia"/>
        </w:rPr>
        <w:t>“印象最深的一次，是接到一位母亲的求助。”尹佩玲回忆起一宗案例，那是一个大年三十晚上，梁女士因与丈夫发生争吵，在绝望中打算带着</w:t>
      </w:r>
      <w:r>
        <w:rPr>
          <w:rFonts w:hint="eastAsia"/>
        </w:rPr>
        <w:t>1</w:t>
      </w:r>
      <w:r>
        <w:rPr>
          <w:rFonts w:hint="eastAsia"/>
        </w:rPr>
        <w:t>岁的儿子自杀。幸运的是，她在此前社区的宣传中得知了</w:t>
      </w:r>
      <w:r>
        <w:rPr>
          <w:rFonts w:hint="eastAsia"/>
        </w:rPr>
        <w:t>12338</w:t>
      </w:r>
      <w:r>
        <w:rPr>
          <w:rFonts w:hint="eastAsia"/>
        </w:rPr>
        <w:t>维权热线，于是拨通了这个电话。维权站工作人员一边对其进行自杀危机心理疏导，一边迅速上报蓬江区妇联。其间，妇女维权热线没有挂断，工作人员一直在线安抚梁女士的情绪。蓬江区妇联马上协调公安民警共同上门开展工作。到了梁女士家中后，维权站工作人员纾解梁女士的情绪，了解案情，安抚梁女士的儿子。</w:t>
      </w:r>
    </w:p>
    <w:p w:rsidR="00F07019" w:rsidRDefault="00F07019">
      <w:pPr>
        <w:ind w:firstLine="420"/>
        <w:jc w:val="left"/>
      </w:pPr>
      <w:r>
        <w:rPr>
          <w:rFonts w:hint="eastAsia"/>
        </w:rPr>
        <w:t>工作人员在沟通过程中，发现梁女士疑似有产后抑郁症。工作人员劝告梁女士的丈夫要花更多时间去陪伴和关心妻子，必要时要带妻子去医院就医，并提醒其丈夫在夫妻相处上需要注意的事项，与妻子共渡难关。其后一段时间里，维权站继续密切关注这个家庭的情况，经常联系和引导处理夫妻和亲子关系。梁女士在家人支持下通过医院治疗已经治愈，并重新找到一份工作，夫妻相处和谐。在妇女维权热线的守护下，这个家庭重归平静。</w:t>
      </w:r>
    </w:p>
    <w:p w:rsidR="00F07019" w:rsidRDefault="00F07019">
      <w:pPr>
        <w:ind w:firstLine="420"/>
        <w:jc w:val="left"/>
      </w:pPr>
      <w:r>
        <w:rPr>
          <w:rFonts w:hint="eastAsia"/>
        </w:rPr>
        <w:t>为求助者提供</w:t>
      </w:r>
    </w:p>
    <w:p w:rsidR="00F07019" w:rsidRDefault="00F07019">
      <w:pPr>
        <w:ind w:firstLine="420"/>
        <w:jc w:val="left"/>
      </w:pPr>
      <w:r>
        <w:rPr>
          <w:rFonts w:hint="eastAsia"/>
        </w:rPr>
        <w:t>一站式专业化服务</w:t>
      </w:r>
    </w:p>
    <w:p w:rsidR="00F07019" w:rsidRDefault="00F07019">
      <w:pPr>
        <w:ind w:firstLine="420"/>
        <w:jc w:val="left"/>
      </w:pPr>
      <w:r>
        <w:rPr>
          <w:rFonts w:hint="eastAsia"/>
        </w:rPr>
        <w:t>此外，针对在维权个案上遇到有权益受侵的咨询、婚姻调解、心理辅导等多元需求案件，蓬江区妇联充分发挥区妇女维权站、区婚姻家庭纠纷调解委员会、区舒心驿站、区家庭教育指导服务中心等平台和阵地作用，合理调配资源和整合社会力量为求助者提供一站式专业化服务。</w:t>
      </w:r>
    </w:p>
    <w:p w:rsidR="00F07019" w:rsidRDefault="00F07019">
      <w:pPr>
        <w:ind w:firstLine="420"/>
        <w:jc w:val="left"/>
      </w:pPr>
      <w:r>
        <w:rPr>
          <w:rFonts w:hint="eastAsia"/>
        </w:rPr>
        <w:t>“对法律问题咨询由维权站律师志愿者进行释疑解惑；对需要化解家庭矛盾的安排区婚调委的社工进行耐心调解；对有心理疏导需求的安排舒心驿站的心理咨询师进行辅导；对生活困难人员联合村（社区）和有关职能部门进行及时帮扶和救助；对亲子关系紧张的依托区家庭教育指导</w:t>
      </w:r>
      <w:r>
        <w:rPr>
          <w:rFonts w:hint="eastAsia"/>
        </w:rPr>
        <w:lastRenderedPageBreak/>
        <w:t>服务中心及时提供家庭教育指导，使求助者能够一站式解决需求问题，重振信心。”尹佩玲说。</w:t>
      </w:r>
    </w:p>
    <w:p w:rsidR="00F07019" w:rsidRDefault="00F07019">
      <w:pPr>
        <w:ind w:firstLine="420"/>
        <w:jc w:val="left"/>
      </w:pPr>
      <w:r>
        <w:rPr>
          <w:rFonts w:hint="eastAsia"/>
        </w:rPr>
        <w:t>文章开头提到的电话，是陈女士打来的。因怀疑丈夫出轨，夫妻二人频频出现口角，甚至发展成家庭暴力。陈女士打</w:t>
      </w:r>
      <w:r>
        <w:rPr>
          <w:rFonts w:hint="eastAsia"/>
        </w:rPr>
        <w:t>12338</w:t>
      </w:r>
      <w:r>
        <w:rPr>
          <w:rFonts w:hint="eastAsia"/>
        </w:rPr>
        <w:t>妇女维权热线求助，维权站工作人员对她进行反家暴指引，并马上联合社区妇联与夫妻二人分别见面了解情况。鉴于陈女士受暴后心理不稳定，以及其对婚姻关系缺乏安全感的现状，结合其需求，蓬江区妇联及时协调区舒心驿站安排心理咨询师为她进行个案心理辅导。维权站回访了解到，目前夫妻二人改善了相处模式，没有再发生争执和家暴。该案件成功通过蓬江区妇联的一站式服务平台化解了“民转刑”的风险，将矛盾遏制在萌芽状态。</w:t>
      </w:r>
    </w:p>
    <w:p w:rsidR="00F07019" w:rsidRDefault="00F07019">
      <w:pPr>
        <w:ind w:firstLine="420"/>
        <w:jc w:val="left"/>
      </w:pPr>
      <w:r>
        <w:rPr>
          <w:rFonts w:hint="eastAsia"/>
        </w:rPr>
        <w:t>建立妇女儿童</w:t>
      </w:r>
    </w:p>
    <w:p w:rsidR="00F07019" w:rsidRDefault="00F07019">
      <w:pPr>
        <w:ind w:firstLine="420"/>
        <w:jc w:val="left"/>
      </w:pPr>
      <w:r>
        <w:rPr>
          <w:rFonts w:hint="eastAsia"/>
        </w:rPr>
        <w:t>权益保护联动机制</w:t>
      </w:r>
    </w:p>
    <w:p w:rsidR="00F07019" w:rsidRDefault="00F07019">
      <w:pPr>
        <w:ind w:firstLine="420"/>
        <w:jc w:val="left"/>
      </w:pPr>
      <w:r>
        <w:rPr>
          <w:rFonts w:hint="eastAsia"/>
        </w:rPr>
        <w:t>维护妇女儿童合法权益、推进家庭平安和谐是基层社会治理的重要内容。在蓬江区委政法委牵头下，蓬江区妇联联合有关部门和社会力量建立妇女儿童权益保护联动机制，推动形成全社会共同参与权益受侵害的妇女儿童保护大格局。</w:t>
      </w:r>
    </w:p>
    <w:p w:rsidR="00F07019" w:rsidRDefault="00F07019">
      <w:pPr>
        <w:ind w:firstLine="420"/>
        <w:jc w:val="left"/>
      </w:pPr>
      <w:r>
        <w:rPr>
          <w:rFonts w:hint="eastAsia"/>
        </w:rPr>
        <w:t>同时，蓬江区妇联联同公安部门对施暴者开具“家暴告诫书”，联同法院对受暴者开具“人身保护令”，有效解决受家暴妇女人身安全问题；落实家庭教育促进法，联合检察院、公安部门对监管失当家长开具《家庭教育告诫书》。此外，与教育部门等对监护人进行家庭教育指导，为未成年人健康成长营造良好的家庭环境；对高危、疑难个案开展个案联席会议，通过多部门介入共同解决妇女儿童受性侵、受家暴、监护缺失或失当等问题；对于受理案件中遇到有实际经济困难的妇女儿童，发动女企业家协会等共同开展关爱行动。</w:t>
      </w:r>
    </w:p>
    <w:p w:rsidR="00F07019" w:rsidRDefault="00F07019">
      <w:pPr>
        <w:ind w:firstLine="420"/>
        <w:jc w:val="right"/>
      </w:pPr>
      <w:r>
        <w:rPr>
          <w:rFonts w:hint="eastAsia"/>
        </w:rPr>
        <w:t>蓬江发布</w:t>
      </w:r>
      <w:r>
        <w:rPr>
          <w:rFonts w:hint="eastAsia"/>
        </w:rPr>
        <w:t>2023-01-04</w:t>
      </w:r>
    </w:p>
    <w:p w:rsidR="00F07019" w:rsidRDefault="00F07019" w:rsidP="005712E0">
      <w:pPr>
        <w:sectPr w:rsidR="00F07019" w:rsidSect="005712E0">
          <w:type w:val="continuous"/>
          <w:pgSz w:w="11906" w:h="16838"/>
          <w:pgMar w:top="1644" w:right="1236" w:bottom="1418" w:left="1814" w:header="851" w:footer="907" w:gutter="0"/>
          <w:pgNumType w:start="1"/>
          <w:cols w:space="720"/>
          <w:docGrid w:type="lines" w:linePitch="341" w:charSpace="2373"/>
        </w:sectPr>
      </w:pPr>
    </w:p>
    <w:p w:rsidR="009A4BFA" w:rsidRDefault="009A4BFA"/>
    <w:sectPr w:rsidR="009A4BFA">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02FF" w:usb1="4000ACFF" w:usb2="00000001"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AFF" w:usb1="C0007841" w:usb2="00000009" w:usb3="00000000" w:csb0="000001FF" w:csb1="00000000"/>
  </w:font>
  <w:font w:name="黑体">
    <w:altName w:val="SimHei"/>
    <w:panose1 w:val="02010600030101010101"/>
    <w:charset w:val="86"/>
    <w:family w:val="auto"/>
    <w:pitch w:val="variable"/>
    <w:sig w:usb0="800002BF" w:usb1="38CF7CFA" w:usb2="00000016" w:usb3="00000000" w:csb0="00040001"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savePreviewPicture/>
  <w:compat>
    <w:spaceForUL/>
    <w:balanceSingleByteDoubleByteWidth/>
    <w:doNotLeaveBackslashAlone/>
    <w:ulTrailSpace/>
    <w:doNotExpandShiftReturn/>
    <w:adjustLineHeightInTable/>
    <w:useFELayout/>
  </w:compat>
  <w:rsids>
    <w:rsidRoot w:val="00F07019"/>
    <w:rsid w:val="009A4BFA"/>
    <w:rsid w:val="00F07019"/>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F07019"/>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qFormat/>
    <w:rsid w:val="00F07019"/>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2</Pages>
  <Words>284</Words>
  <Characters>1622</Characters>
  <Application>Microsoft Office Word</Application>
  <DocSecurity>0</DocSecurity>
  <Lines>13</Lines>
  <Paragraphs>3</Paragraphs>
  <ScaleCrop>false</ScaleCrop>
  <Company>Microsoft</Company>
  <LinksUpToDate>false</LinksUpToDate>
  <CharactersWithSpaces>1903</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Administrator</dc:creator>
  <cp:keywords/>
  <dc:description/>
  <cp:lastModifiedBy/>
  <cp:revision>1</cp:revision>
  <dcterms:created xsi:type="dcterms:W3CDTF">2023-02-02T01:10:00Z</dcterms:created>
</cp:coreProperties>
</file>