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75" w:rsidRDefault="007E7D75">
      <w:pPr>
        <w:pStyle w:val="1"/>
      </w:pPr>
      <w:r>
        <w:rPr>
          <w:rFonts w:hint="eastAsia"/>
        </w:rPr>
        <w:t>山东省妇联发挥优势 精准赋能 以务实举措推进“科技创新巾帼行动”落地见效</w:t>
      </w:r>
    </w:p>
    <w:p w:rsidR="007E7D75" w:rsidRDefault="007E7D75">
      <w:pPr>
        <w:ind w:firstLine="420"/>
        <w:jc w:val="left"/>
      </w:pPr>
      <w:r>
        <w:rPr>
          <w:rFonts w:hint="eastAsia"/>
        </w:rPr>
        <w:t>山东省妇联深入贯彻落实习近平总书记关于科技创新的重要论述，按照全国妇联部署要求，深化“科技创新巾帼行动”，充分发挥桥梁纽带作用，在促进政策落地、加强典型引领、凝聚创新合力等方面下功夫，为广大女科技工作者发挥“半边天”作用积极创造条件、搭建平台、提供服务。</w:t>
      </w:r>
    </w:p>
    <w:p w:rsidR="007E7D75" w:rsidRDefault="007E7D75">
      <w:pPr>
        <w:ind w:firstLine="420"/>
        <w:jc w:val="left"/>
      </w:pPr>
      <w:r>
        <w:rPr>
          <w:rFonts w:hint="eastAsia"/>
        </w:rPr>
        <w:t>自全国妇联联合有关部门出台《关于实施科技创新巾帼行动的意见》《关于支持女性科技人才在科技创新中发挥更大作用的若干措施》后，山东省妇联迅速行动，全力推动相关政策落实，领导班子成员带队深入科研院所、高校、科技企业等调研座谈，摸清情况、选准领域，推动省农科院、齐鲁工业大学（省科学院）及部分市县出台落实措施，实现点上突破。</w:t>
      </w:r>
      <w:r>
        <w:rPr>
          <w:rFonts w:hint="eastAsia"/>
        </w:rPr>
        <w:t>2021</w:t>
      </w:r>
      <w:r>
        <w:rPr>
          <w:rFonts w:hint="eastAsia"/>
        </w:rPr>
        <w:t>年</w:t>
      </w:r>
      <w:r>
        <w:rPr>
          <w:rFonts w:hint="eastAsia"/>
        </w:rPr>
        <w:t>8</w:t>
      </w:r>
      <w:r>
        <w:rPr>
          <w:rFonts w:hint="eastAsia"/>
        </w:rPr>
        <w:t>月</w:t>
      </w:r>
      <w:r>
        <w:rPr>
          <w:rFonts w:hint="eastAsia"/>
        </w:rPr>
        <w:t>20</w:t>
      </w:r>
      <w:r>
        <w:rPr>
          <w:rFonts w:hint="eastAsia"/>
        </w:rPr>
        <w:t>日，省农科院在全国科研院所中率先出台了《关于支持女性科技人才发挥更大作用的十条意见》。省妇联同步开展“山东省女性科技人才成长发展现状及对策建议”课题研究，通过问卷和访谈等形式，了解女性科技人才的成长发展规律和发展瓶颈，广泛征求意见建议。在此基础上，省妇联联合省科技厅等</w:t>
      </w:r>
      <w:r>
        <w:rPr>
          <w:rFonts w:hint="eastAsia"/>
        </w:rPr>
        <w:t>8</w:t>
      </w:r>
      <w:r>
        <w:rPr>
          <w:rFonts w:hint="eastAsia"/>
        </w:rPr>
        <w:t>部门共同研究，于</w:t>
      </w:r>
      <w:r>
        <w:rPr>
          <w:rFonts w:hint="eastAsia"/>
        </w:rPr>
        <w:t>2022</w:t>
      </w:r>
      <w:r>
        <w:rPr>
          <w:rFonts w:hint="eastAsia"/>
        </w:rPr>
        <w:t>年</w:t>
      </w:r>
      <w:r>
        <w:rPr>
          <w:rFonts w:hint="eastAsia"/>
        </w:rPr>
        <w:t>9</w:t>
      </w:r>
      <w:r>
        <w:rPr>
          <w:rFonts w:hint="eastAsia"/>
        </w:rPr>
        <w:t>月</w:t>
      </w:r>
      <w:r>
        <w:rPr>
          <w:rFonts w:hint="eastAsia"/>
        </w:rPr>
        <w:t>19</w:t>
      </w:r>
      <w:r>
        <w:rPr>
          <w:rFonts w:hint="eastAsia"/>
        </w:rPr>
        <w:t>日，联合印发《关于转发科技部等部门〈关于支持女性科技人才在科技创新中发挥更大作用的若干措施〉的通知》，结合本省实际出台十条具体措施，首批在山东师范大学、山东女子学院、省农科院等</w:t>
      </w:r>
      <w:r>
        <w:rPr>
          <w:rFonts w:hint="eastAsia"/>
        </w:rPr>
        <w:t>6</w:t>
      </w:r>
      <w:r>
        <w:rPr>
          <w:rFonts w:hint="eastAsia"/>
        </w:rPr>
        <w:t>家单位试点设立生育后科研回归基金并纳入女性科技人才专项经费，帮助女性科技人才生育后顺利重返科研岗位。政策出台以来，在放宽省自然科学基金项目申报年龄、孕哺期女性科技人才延期结题、加强对女性科技人才激励表彰等方面取得良好成效，积极营造出利于女性科技人才成长的制度环境，一大批女科技工作者受益。以省农科院为例，截至目前，共有</w:t>
      </w:r>
      <w:r>
        <w:rPr>
          <w:rFonts w:hint="eastAsia"/>
        </w:rPr>
        <w:t>10</w:t>
      </w:r>
      <w:r>
        <w:rPr>
          <w:rFonts w:hint="eastAsia"/>
        </w:rPr>
        <w:t>名女科技工作者成功申报生育后科研回归基金项目，待回归科研岗位后，每人将享有</w:t>
      </w:r>
      <w:r>
        <w:rPr>
          <w:rFonts w:hint="eastAsia"/>
        </w:rPr>
        <w:t>8</w:t>
      </w:r>
      <w:r>
        <w:rPr>
          <w:rFonts w:hint="eastAsia"/>
        </w:rPr>
        <w:t>万元的科研资金支持；</w:t>
      </w:r>
      <w:r>
        <w:rPr>
          <w:rFonts w:hint="eastAsia"/>
        </w:rPr>
        <w:t>18</w:t>
      </w:r>
      <w:r>
        <w:rPr>
          <w:rFonts w:hint="eastAsia"/>
        </w:rPr>
        <w:t>名女科技工作者享受到人才工程项目中对女性科技人才放宽年龄的支持政策；</w:t>
      </w:r>
      <w:r>
        <w:rPr>
          <w:rFonts w:hint="eastAsia"/>
        </w:rPr>
        <w:t>3</w:t>
      </w:r>
      <w:r>
        <w:rPr>
          <w:rFonts w:hint="eastAsia"/>
        </w:rPr>
        <w:t>名孕哺期女性科研人员享受省自然科学基金项目延期结题的支持政策。此外，省农科院还实行孕期和哺乳期女性科技人才弹性工作制度。</w:t>
      </w:r>
      <w:r>
        <w:rPr>
          <w:rFonts w:hint="eastAsia"/>
        </w:rPr>
        <w:t>2022</w:t>
      </w:r>
      <w:r>
        <w:rPr>
          <w:rFonts w:hint="eastAsia"/>
        </w:rPr>
        <w:t>年以来，省农科院创新工程科研类任务由女性科技人才主持的项目占比达到</w:t>
      </w:r>
      <w:r>
        <w:rPr>
          <w:rFonts w:hint="eastAsia"/>
        </w:rPr>
        <w:t>50%</w:t>
      </w:r>
      <w:r>
        <w:rPr>
          <w:rFonts w:hint="eastAsia"/>
        </w:rPr>
        <w:t>，全院获得出国访学研修资格的</w:t>
      </w:r>
      <w:r>
        <w:rPr>
          <w:rFonts w:hint="eastAsia"/>
        </w:rPr>
        <w:t>15</w:t>
      </w:r>
      <w:r>
        <w:rPr>
          <w:rFonts w:hint="eastAsia"/>
        </w:rPr>
        <w:t>人中，女性占</w:t>
      </w:r>
      <w:r>
        <w:rPr>
          <w:rFonts w:hint="eastAsia"/>
        </w:rPr>
        <w:t>10</w:t>
      </w:r>
      <w:r>
        <w:rPr>
          <w:rFonts w:hint="eastAsia"/>
        </w:rPr>
        <w:t>名。</w:t>
      </w:r>
    </w:p>
    <w:p w:rsidR="007E7D75" w:rsidRDefault="007E7D75">
      <w:pPr>
        <w:ind w:firstLine="420"/>
        <w:jc w:val="left"/>
      </w:pPr>
      <w:r>
        <w:rPr>
          <w:rFonts w:hint="eastAsia"/>
        </w:rPr>
        <w:t>注重典型示范引领，激发女性科技人才创新激情。省妇联从科研、生产一线大力挖掘先进典型，积极讲好科技创新巾帼故事，示范带动广大妇女为科技强国战略贡献智慧力量。积极选树先进典型。联合省科技厅、省科协开展“齐鲁巾帼科技创新之星”推荐申报活动，选树宣传在科技创新、科普推广和成果转化等方面贡献突出的“齐鲁巾帼科技创新之星”</w:t>
      </w:r>
      <w:r>
        <w:rPr>
          <w:rFonts w:hint="eastAsia"/>
        </w:rPr>
        <w:t>140</w:t>
      </w:r>
      <w:r>
        <w:rPr>
          <w:rFonts w:hint="eastAsia"/>
        </w:rPr>
        <w:t>名；“齐鲁巾帼十大科技创新之星”被授予省“巾帼建功标兵”荣誉称号。联合省总工会开展首届“齐鲁巾帼工匠”推荐申报活动，培树“十强产业”特别是制造业一线中的女性高技能人才</w:t>
      </w:r>
      <w:r>
        <w:rPr>
          <w:rFonts w:hint="eastAsia"/>
        </w:rPr>
        <w:t>20</w:t>
      </w:r>
      <w:r>
        <w:rPr>
          <w:rFonts w:hint="eastAsia"/>
        </w:rPr>
        <w:t>名，同时授予省“巾帼建功标兵”荣誉称号，给予一次性资助资金奖励。支持“齐鲁巾帼工匠”领衔创建工匠人才创新工作室，并给予</w:t>
      </w:r>
      <w:r>
        <w:rPr>
          <w:rFonts w:hint="eastAsia"/>
        </w:rPr>
        <w:t>2</w:t>
      </w:r>
      <w:r>
        <w:rPr>
          <w:rFonts w:hint="eastAsia"/>
        </w:rPr>
        <w:t>万元资金支持。大力推荐先进典型。择优推荐</w:t>
      </w:r>
      <w:r>
        <w:rPr>
          <w:rFonts w:hint="eastAsia"/>
        </w:rPr>
        <w:t>5</w:t>
      </w:r>
      <w:r>
        <w:rPr>
          <w:rFonts w:hint="eastAsia"/>
        </w:rPr>
        <w:t>名“齐鲁巾帼工匠”入选“齐鲁工匠”，同时授予省“三八红旗手”荣誉称号。推动山东省农学会在齐鲁农业科技奖中增设齐鲁农业科技奖巾帼科技奖，全省</w:t>
      </w:r>
      <w:r>
        <w:rPr>
          <w:rFonts w:hint="eastAsia"/>
        </w:rPr>
        <w:t>11</w:t>
      </w:r>
      <w:r>
        <w:rPr>
          <w:rFonts w:hint="eastAsia"/>
        </w:rPr>
        <w:t>名女科技工作者荣获该奖项。加大人才培育力度。在组织部门大力支持下，将女性科技人才研修班纳入省委组织部领导干部专题培训计划，推选优秀女科技工作者参加全国高层次女性科技人才研修班，为女科技工作者在科技创新中发挥更大作用赋能助力。</w:t>
      </w:r>
    </w:p>
    <w:p w:rsidR="007E7D75" w:rsidRDefault="007E7D75">
      <w:pPr>
        <w:ind w:firstLine="420"/>
        <w:jc w:val="left"/>
      </w:pPr>
      <w:r>
        <w:rPr>
          <w:rFonts w:hint="eastAsia"/>
        </w:rPr>
        <w:lastRenderedPageBreak/>
        <w:t>搭建平台凝聚合力，带动女性科技人才为高质量发展贡献力量。全省各级妇联发挥“联”字优势，为女科技工作者强化科技支撑意识、展示交流科研成果、促进产学研链接等畅通渠道、创造条件。强化女企业家“科技兴企”意识。打造科技创新巾帼会客厅，为女科技工作者和“妇字号”企业提供资源链接、人才培养、成果发布、宣传推介等服务，引领女企业家加大科技研发投入，帮助女科技工作者着力在数字经济、人工智能、工业互联等领域实现创新突破，以科技主动赢得企业发展主动。注重发挥“妇字号”企业主体作用，加快创新驱动发展，释放创新活力，适应高质量发展要求。作为国内首家市属国有新城建数据运营管理平台，金云数据科技有限公司围绕新能源、新城建、建筑工业互联网建设，积极探索建筑碳中和新路径，为建设新时代现代化强省提供数字支撑。山东华凌电缆有限公司围绕“卡脖子”关键技术问题，研发出数十种超耐低温军工、民用等高分子材料及衍生产品，研发的超低温材料和军工特种材料在庆祝中华人民共和国成立</w:t>
      </w:r>
      <w:r>
        <w:rPr>
          <w:rFonts w:hint="eastAsia"/>
        </w:rPr>
        <w:t>70</w:t>
      </w:r>
      <w:r>
        <w:rPr>
          <w:rFonts w:hint="eastAsia"/>
        </w:rPr>
        <w:t>周年阅兵式上得到应用，并承接完成了北京冬奥会雪蜡车超低温项目等。促进科技成果转化落地。举办科技成果对接会，搭建交流互动平台，拓宽科技成果转化渠道，打通科技进村入企的通道。联合省农科院面向全省“妇字号”农业企业摸排科技需求</w:t>
      </w:r>
      <w:r>
        <w:rPr>
          <w:rFonts w:hint="eastAsia"/>
        </w:rPr>
        <w:t>350</w:t>
      </w:r>
      <w:r>
        <w:rPr>
          <w:rFonts w:hint="eastAsia"/>
        </w:rPr>
        <w:t>项，发布省农科院科技成果、科技服务项目</w:t>
      </w:r>
      <w:r>
        <w:rPr>
          <w:rFonts w:hint="eastAsia"/>
        </w:rPr>
        <w:t>400</w:t>
      </w:r>
      <w:r>
        <w:rPr>
          <w:rFonts w:hint="eastAsia"/>
        </w:rPr>
        <w:t>余项，面向全省</w:t>
      </w:r>
      <w:r>
        <w:rPr>
          <w:rFonts w:hint="eastAsia"/>
        </w:rPr>
        <w:t>16</w:t>
      </w:r>
      <w:r>
        <w:rPr>
          <w:rFonts w:hint="eastAsia"/>
        </w:rPr>
        <w:t>个市开展科技成果（服务）线上对接会</w:t>
      </w:r>
      <w:r>
        <w:rPr>
          <w:rFonts w:hint="eastAsia"/>
        </w:rPr>
        <w:t>17</w:t>
      </w:r>
      <w:r>
        <w:rPr>
          <w:rFonts w:hint="eastAsia"/>
        </w:rPr>
        <w:t>场，促成农业科技工作者与“妇字号”企业负责人达成技术服务意向</w:t>
      </w:r>
      <w:r>
        <w:rPr>
          <w:rFonts w:hint="eastAsia"/>
        </w:rPr>
        <w:t>40</w:t>
      </w:r>
      <w:r>
        <w:rPr>
          <w:rFonts w:hint="eastAsia"/>
        </w:rPr>
        <w:t>项，合作项目意向签约</w:t>
      </w:r>
      <w:r>
        <w:rPr>
          <w:rFonts w:hint="eastAsia"/>
        </w:rPr>
        <w:t>7</w:t>
      </w:r>
      <w:r>
        <w:rPr>
          <w:rFonts w:hint="eastAsia"/>
        </w:rPr>
        <w:t>项。推进科技助农兴农。持续开展“巾帼科技助农兴农直通车”活动，组织农业科技工作者深入田间地头、巾帼现代农业科技示范基地等开展技术指导、科技服务。</w:t>
      </w:r>
      <w:r>
        <w:rPr>
          <w:rFonts w:hint="eastAsia"/>
        </w:rPr>
        <w:t>2022</w:t>
      </w:r>
      <w:r>
        <w:rPr>
          <w:rFonts w:hint="eastAsia"/>
        </w:rPr>
        <w:t>年以来，全省各级妇联开展直通车活动</w:t>
      </w:r>
      <w:r>
        <w:rPr>
          <w:rFonts w:hint="eastAsia"/>
        </w:rPr>
        <w:t>350</w:t>
      </w:r>
      <w:r>
        <w:rPr>
          <w:rFonts w:hint="eastAsia"/>
        </w:rPr>
        <w:t>余场，</w:t>
      </w:r>
      <w:r>
        <w:rPr>
          <w:rFonts w:hint="eastAsia"/>
        </w:rPr>
        <w:t>200</w:t>
      </w:r>
      <w:r>
        <w:rPr>
          <w:rFonts w:hint="eastAsia"/>
        </w:rPr>
        <w:t>余名专家与“妇字号”农业企业建立稳定联系。省“三八红旗手”“优秀女农人”田丽丽博士扎根招远茶园，采用技术入股的方式，构建首个“专家</w:t>
      </w:r>
      <w:r>
        <w:rPr>
          <w:rFonts w:hint="eastAsia"/>
        </w:rPr>
        <w:t>+</w:t>
      </w:r>
      <w:r>
        <w:rPr>
          <w:rFonts w:hint="eastAsia"/>
        </w:rPr>
        <w:t>农民利益共同体”，帮助亏损</w:t>
      </w:r>
      <w:r>
        <w:rPr>
          <w:rFonts w:hint="eastAsia"/>
        </w:rPr>
        <w:t>10</w:t>
      </w:r>
      <w:r>
        <w:rPr>
          <w:rFonts w:hint="eastAsia"/>
        </w:rPr>
        <w:t>年茶园扭亏为盈，增益</w:t>
      </w:r>
      <w:r>
        <w:rPr>
          <w:rFonts w:hint="eastAsia"/>
        </w:rPr>
        <w:t>10</w:t>
      </w:r>
      <w:r>
        <w:rPr>
          <w:rFonts w:hint="eastAsia"/>
        </w:rPr>
        <w:t>倍。</w:t>
      </w:r>
    </w:p>
    <w:p w:rsidR="007E7D75" w:rsidRDefault="007E7D75">
      <w:pPr>
        <w:jc w:val="right"/>
      </w:pPr>
      <w:r>
        <w:rPr>
          <w:rFonts w:hint="eastAsia"/>
        </w:rPr>
        <w:t>齐鲁女性</w:t>
      </w:r>
      <w:r>
        <w:rPr>
          <w:rFonts w:hint="eastAsia"/>
        </w:rPr>
        <w:t>2023-01-09</w:t>
      </w:r>
    </w:p>
    <w:p w:rsidR="007E7D75" w:rsidRDefault="007E7D75" w:rsidP="00930547">
      <w:pPr>
        <w:sectPr w:rsidR="007E7D75" w:rsidSect="00930547">
          <w:type w:val="continuous"/>
          <w:pgSz w:w="11906" w:h="16838"/>
          <w:pgMar w:top="1644" w:right="1236" w:bottom="1418" w:left="1814" w:header="851" w:footer="907" w:gutter="0"/>
          <w:pgNumType w:start="1"/>
          <w:cols w:space="720"/>
          <w:docGrid w:type="lines" w:linePitch="341" w:charSpace="2373"/>
        </w:sectPr>
      </w:pPr>
    </w:p>
    <w:p w:rsidR="008E26A8" w:rsidRDefault="008E26A8"/>
    <w:sectPr w:rsidR="008E26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E7D75"/>
    <w:rsid w:val="007E7D75"/>
    <w:rsid w:val="008E2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7D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E7D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Company>微软中国</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