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E9B" w:rsidRDefault="00692E9B">
      <w:pPr>
        <w:pStyle w:val="1"/>
      </w:pPr>
      <w:r>
        <w:rPr>
          <w:rFonts w:hint="eastAsia"/>
        </w:rPr>
        <w:t>国务院发展研究中心研究员张立群解读中央经济工作会议精神</w:t>
      </w:r>
    </w:p>
    <w:p w:rsidR="00692E9B" w:rsidRDefault="00692E9B">
      <w:pPr>
        <w:ind w:firstLine="420"/>
        <w:jc w:val="left"/>
      </w:pPr>
      <w:r>
        <w:rPr>
          <w:rFonts w:hint="eastAsia"/>
        </w:rPr>
        <w:t>“发展必须是高质量发展”——</w:t>
      </w:r>
    </w:p>
    <w:p w:rsidR="00692E9B" w:rsidRDefault="00692E9B">
      <w:pPr>
        <w:ind w:firstLine="420"/>
        <w:jc w:val="left"/>
      </w:pPr>
      <w:r>
        <w:rPr>
          <w:rFonts w:hint="eastAsia"/>
        </w:rPr>
        <w:t>■解放军报记者</w:t>
      </w:r>
      <w:r>
        <w:rPr>
          <w:rFonts w:hint="eastAsia"/>
        </w:rPr>
        <w:t xml:space="preserve"> </w:t>
      </w:r>
      <w:r>
        <w:rPr>
          <w:rFonts w:hint="eastAsia"/>
        </w:rPr>
        <w:t>佟欣雨</w:t>
      </w:r>
    </w:p>
    <w:p w:rsidR="00692E9B" w:rsidRDefault="00692E9B">
      <w:pPr>
        <w:ind w:firstLine="420"/>
        <w:jc w:val="left"/>
      </w:pPr>
      <w:r>
        <w:rPr>
          <w:rFonts w:hint="eastAsia"/>
        </w:rPr>
        <w:t>海南洋浦经济开发区是海南自贸港重点园区之一，也是海南对外开放的重要窗口。在海南自贸港建设中，洋浦主要承担自贸港建设“先行区”的重任，为全岛自贸港建设积累实践经验。新华社记者</w:t>
      </w:r>
      <w:r>
        <w:rPr>
          <w:rFonts w:hint="eastAsia"/>
        </w:rPr>
        <w:t xml:space="preserve"> </w:t>
      </w:r>
      <w:r>
        <w:rPr>
          <w:rFonts w:hint="eastAsia"/>
        </w:rPr>
        <w:t>蒲晓旭</w:t>
      </w:r>
      <w:r>
        <w:rPr>
          <w:rFonts w:hint="eastAsia"/>
        </w:rPr>
        <w:t xml:space="preserve"> </w:t>
      </w:r>
      <w:r>
        <w:rPr>
          <w:rFonts w:hint="eastAsia"/>
        </w:rPr>
        <w:t>摄</w:t>
      </w:r>
    </w:p>
    <w:p w:rsidR="00692E9B" w:rsidRDefault="00692E9B">
      <w:pPr>
        <w:ind w:firstLine="420"/>
        <w:jc w:val="left"/>
      </w:pPr>
      <w:r>
        <w:rPr>
          <w:rFonts w:hint="eastAsia"/>
        </w:rPr>
        <w:t>寒冬时节，成渝中线高铁开工建设，一大批重大基础设施建设项目按下“启动键”；在重庆一家电子产业园区，工人们忙着赶制来自全球各地的新订单，一台台笔记本电脑在生产线上组装完成；首都机场、大兴机场航班日架次接近</w:t>
      </w:r>
      <w:r>
        <w:rPr>
          <w:rFonts w:hint="eastAsia"/>
        </w:rPr>
        <w:t>2019</w:t>
      </w:r>
      <w:r>
        <w:rPr>
          <w:rFonts w:hint="eastAsia"/>
        </w:rPr>
        <w:t>年同期的</w:t>
      </w:r>
      <w:r>
        <w:rPr>
          <w:rFonts w:hint="eastAsia"/>
        </w:rPr>
        <w:t>70%</w:t>
      </w:r>
      <w:r>
        <w:rPr>
          <w:rFonts w:hint="eastAsia"/>
        </w:rPr>
        <w:t>……各行各业努力推进正常生产生活秩序全面恢复。</w:t>
      </w:r>
    </w:p>
    <w:p w:rsidR="00692E9B" w:rsidRDefault="00692E9B">
      <w:pPr>
        <w:ind w:firstLine="420"/>
        <w:jc w:val="left"/>
      </w:pPr>
      <w:r>
        <w:rPr>
          <w:rFonts w:hint="eastAsia"/>
        </w:rPr>
        <w:t>“成绩殊为不易，值得倍加珍惜。”中央经济工作会议在总结今年经济工作、研判当前经济形势的基础上，为明年经济工作把舵定向：“我国经济韧性强、潜力大、活力足，各项政策效果持续显现，明年经济运行有望总体回升。要坚定做好经济工作的信心。”</w:t>
      </w:r>
    </w:p>
    <w:p w:rsidR="00692E9B" w:rsidRDefault="00692E9B">
      <w:pPr>
        <w:ind w:firstLine="420"/>
        <w:jc w:val="left"/>
      </w:pPr>
      <w:r>
        <w:rPr>
          <w:rFonts w:hint="eastAsia"/>
        </w:rPr>
        <w:t>中央经济工作会议传递出哪些重要信号？如何看待明年我国经济走势？宏观经济政策如何发力？记者采访了国务院发展研究中心宏观经济研究部研究员张立群。</w:t>
      </w:r>
    </w:p>
    <w:p w:rsidR="00692E9B" w:rsidRDefault="00692E9B">
      <w:pPr>
        <w:ind w:firstLine="420"/>
        <w:jc w:val="left"/>
      </w:pPr>
      <w:r>
        <w:rPr>
          <w:rFonts w:hint="eastAsia"/>
        </w:rPr>
        <w:t>关键词</w:t>
      </w:r>
      <w:r>
        <w:rPr>
          <w:rFonts w:hint="eastAsia"/>
        </w:rPr>
        <w:t xml:space="preserve">1 </w:t>
      </w:r>
      <w:r>
        <w:rPr>
          <w:rFonts w:hint="eastAsia"/>
        </w:rPr>
        <w:t>稳中求进</w:t>
      </w:r>
    </w:p>
    <w:p w:rsidR="00692E9B" w:rsidRDefault="00692E9B">
      <w:pPr>
        <w:ind w:firstLine="420"/>
        <w:jc w:val="left"/>
      </w:pPr>
      <w:r>
        <w:rPr>
          <w:rFonts w:hint="eastAsia"/>
        </w:rPr>
        <w:t>明年经济运行有望总体回升</w:t>
      </w:r>
    </w:p>
    <w:p w:rsidR="00692E9B" w:rsidRDefault="00692E9B">
      <w:pPr>
        <w:ind w:firstLine="420"/>
        <w:jc w:val="left"/>
      </w:pPr>
      <w:r>
        <w:rPr>
          <w:rFonts w:hint="eastAsia"/>
        </w:rPr>
        <w:t>【重点任务】明年要坚持稳字当头、稳中求进，继续实施积极的财政政策和稳健的货币政策，加大宏观政策调控力度，加强各类政策协调配合，形成共促高质量发展合力。</w:t>
      </w:r>
    </w:p>
    <w:p w:rsidR="00692E9B" w:rsidRDefault="00692E9B">
      <w:pPr>
        <w:ind w:firstLine="420"/>
        <w:jc w:val="left"/>
      </w:pPr>
      <w:r>
        <w:rPr>
          <w:rFonts w:hint="eastAsia"/>
        </w:rPr>
        <w:t>【镜头回放】“拜访了</w:t>
      </w:r>
      <w:r>
        <w:rPr>
          <w:rFonts w:hint="eastAsia"/>
        </w:rPr>
        <w:t>9</w:t>
      </w:r>
      <w:r>
        <w:rPr>
          <w:rFonts w:hint="eastAsia"/>
        </w:rPr>
        <w:t>家新老客户，收获</w:t>
      </w:r>
      <w:r>
        <w:rPr>
          <w:rFonts w:hint="eastAsia"/>
        </w:rPr>
        <w:t>500</w:t>
      </w:r>
      <w:r>
        <w:rPr>
          <w:rFonts w:hint="eastAsia"/>
        </w:rPr>
        <w:t>万美元的意向订单。”几天前，浙江省嘉兴市某服装企业负责人华一帆跟随嘉兴市商务局组织的包机出海经贸团，奔赴海外面对面谈生意、抢订单。</w:t>
      </w:r>
    </w:p>
    <w:p w:rsidR="00692E9B" w:rsidRDefault="00692E9B">
      <w:pPr>
        <w:ind w:firstLine="420"/>
        <w:jc w:val="left"/>
      </w:pPr>
      <w:r>
        <w:rPr>
          <w:rFonts w:hint="eastAsia"/>
        </w:rPr>
        <w:t>嘉兴市组团出海抢订单，是浙江“千团万企拓市场抢订单行动”的缩影。根据浙江省商务厅的规划，后续将通过包机、拼机等形式，组织超</w:t>
      </w:r>
      <w:r>
        <w:rPr>
          <w:rFonts w:hint="eastAsia"/>
        </w:rPr>
        <w:t>1</w:t>
      </w:r>
      <w:r>
        <w:rPr>
          <w:rFonts w:hint="eastAsia"/>
        </w:rPr>
        <w:t>万家企业赴境外参加经贸活动。江苏、广东、山东、四川等外贸大省也相继组织企业包机出海抢订单，剑指海外市场。山东省青岛市某家纺企业负责人慕宇洁吐露心声：“听到这一消息，感觉就像上课铃声响起，我们一下子惊醒了。”</w:t>
      </w:r>
    </w:p>
    <w:p w:rsidR="00692E9B" w:rsidRDefault="00692E9B">
      <w:pPr>
        <w:ind w:firstLine="420"/>
        <w:jc w:val="left"/>
      </w:pPr>
      <w:r>
        <w:rPr>
          <w:rFonts w:hint="eastAsia"/>
        </w:rPr>
        <w:t>“坚持稳中求进工作总基调”“突出做好稳增长、稳就业、稳物价工作”“对于我们这么大的经济体而言，保持经济平稳运行至关重要”……细细品读中央经济工作会议精神，“稳”字依然是明年经济工作的主基调。</w:t>
      </w:r>
    </w:p>
    <w:p w:rsidR="00692E9B" w:rsidRDefault="00692E9B">
      <w:pPr>
        <w:ind w:firstLine="420"/>
        <w:jc w:val="left"/>
      </w:pPr>
      <w:r>
        <w:rPr>
          <w:rFonts w:hint="eastAsia"/>
        </w:rPr>
        <w:t>“对于明年经济形势，会议作出‘明年经济运行有望总体回升’的判断，同时提出‘推动经济运行整体好转’的要求。这不仅表明我们对未来经济发展充满信心，也对下一步工作提出更高要求，在稳的基础上积极求进。”张立群说。</w:t>
      </w:r>
    </w:p>
    <w:p w:rsidR="00692E9B" w:rsidRDefault="00692E9B">
      <w:pPr>
        <w:ind w:firstLine="420"/>
        <w:jc w:val="left"/>
      </w:pPr>
      <w:r>
        <w:rPr>
          <w:rFonts w:hint="eastAsia"/>
        </w:rPr>
        <w:t>新冠肺炎疫情发生近</w:t>
      </w:r>
      <w:r>
        <w:rPr>
          <w:rFonts w:hint="eastAsia"/>
        </w:rPr>
        <w:t>3</w:t>
      </w:r>
      <w:r>
        <w:rPr>
          <w:rFonts w:hint="eastAsia"/>
        </w:rPr>
        <w:t>年来，我国交出一份世所瞩目的成绩单，充分展现我国经济的强大韧性。张立群认为，随着我们更好统筹疫情防控和经济社会发展，稳增长政策接续落地见效，中国经济强大的发展潜能将进一步加速释放。</w:t>
      </w:r>
    </w:p>
    <w:p w:rsidR="00692E9B" w:rsidRDefault="00692E9B">
      <w:pPr>
        <w:ind w:firstLine="420"/>
        <w:jc w:val="left"/>
      </w:pPr>
      <w:r>
        <w:rPr>
          <w:rFonts w:hint="eastAsia"/>
        </w:rPr>
        <w:t>“明年作为全面贯彻落实党的二十大精神的开局之年，对于全面建设社会主义现代化国家的</w:t>
      </w:r>
      <w:r>
        <w:rPr>
          <w:rFonts w:hint="eastAsia"/>
        </w:rPr>
        <w:lastRenderedPageBreak/>
        <w:t>开局起步非常关键。”张立群表示，目前各方面的条件准备都已到位，在此基础上，明年应加快构建新发展格局，着力推进高质量发展。同时，在扩大内需、全面畅通国内经济大循环方面，应快起步、起好步。</w:t>
      </w:r>
    </w:p>
    <w:p w:rsidR="00692E9B" w:rsidRDefault="00692E9B">
      <w:pPr>
        <w:ind w:firstLine="420"/>
        <w:jc w:val="left"/>
      </w:pPr>
      <w:r>
        <w:rPr>
          <w:rFonts w:hint="eastAsia"/>
        </w:rPr>
        <w:t>稳字当头、稳中求进，稳的基调更加明确，进的要求更加积极，明年中国经济定将呈现向好发展的态势。</w:t>
      </w:r>
    </w:p>
    <w:p w:rsidR="00692E9B" w:rsidRDefault="00692E9B">
      <w:pPr>
        <w:ind w:firstLine="420"/>
        <w:jc w:val="left"/>
      </w:pPr>
      <w:r>
        <w:rPr>
          <w:rFonts w:hint="eastAsia"/>
        </w:rPr>
        <w:t>关键词</w:t>
      </w:r>
      <w:r>
        <w:rPr>
          <w:rFonts w:hint="eastAsia"/>
        </w:rPr>
        <w:t xml:space="preserve">2 </w:t>
      </w:r>
      <w:r>
        <w:rPr>
          <w:rFonts w:hint="eastAsia"/>
        </w:rPr>
        <w:t>扩大内需</w:t>
      </w:r>
    </w:p>
    <w:p w:rsidR="00692E9B" w:rsidRDefault="00692E9B">
      <w:pPr>
        <w:ind w:firstLine="420"/>
        <w:jc w:val="left"/>
      </w:pPr>
      <w:r>
        <w:rPr>
          <w:rFonts w:hint="eastAsia"/>
        </w:rPr>
        <w:t>促进形成强大国内市场</w:t>
      </w:r>
    </w:p>
    <w:p w:rsidR="00692E9B" w:rsidRDefault="00692E9B">
      <w:pPr>
        <w:ind w:firstLine="420"/>
        <w:jc w:val="left"/>
      </w:pPr>
      <w:r>
        <w:rPr>
          <w:rFonts w:hint="eastAsia"/>
        </w:rPr>
        <w:t>【重点任务】要更好统筹供给侧结构性改革和扩大内需，通过高质量供给创造有效需求，支持以多种方式和渠道扩大内需。</w:t>
      </w:r>
    </w:p>
    <w:p w:rsidR="00692E9B" w:rsidRDefault="00692E9B">
      <w:pPr>
        <w:ind w:firstLine="420"/>
        <w:jc w:val="left"/>
      </w:pPr>
      <w:r>
        <w:rPr>
          <w:rFonts w:hint="eastAsia"/>
        </w:rPr>
        <w:t>【镜头回放】</w:t>
      </w:r>
      <w:r>
        <w:rPr>
          <w:rFonts w:hint="eastAsia"/>
        </w:rPr>
        <w:t>12</w:t>
      </w:r>
      <w:r>
        <w:rPr>
          <w:rFonts w:hint="eastAsia"/>
        </w:rPr>
        <w:t>月</w:t>
      </w:r>
      <w:r>
        <w:rPr>
          <w:rFonts w:hint="eastAsia"/>
        </w:rPr>
        <w:t>14</w:t>
      </w:r>
      <w:r>
        <w:rPr>
          <w:rFonts w:hint="eastAsia"/>
        </w:rPr>
        <w:t>日是广东省广州市启动“羊城欢乐购·冬日盛惠”促消费活动的第</w:t>
      </w:r>
      <w:r>
        <w:rPr>
          <w:rFonts w:hint="eastAsia"/>
        </w:rPr>
        <w:t>6</w:t>
      </w:r>
      <w:r>
        <w:rPr>
          <w:rFonts w:hint="eastAsia"/>
        </w:rPr>
        <w:t>天。尽管时值冬季，但生活气息浓郁的茶楼、饭店、商超人来人往，川流不息。</w:t>
      </w:r>
    </w:p>
    <w:p w:rsidR="00692E9B" w:rsidRDefault="00692E9B">
      <w:pPr>
        <w:ind w:firstLine="420"/>
        <w:jc w:val="left"/>
      </w:pPr>
      <w:r>
        <w:rPr>
          <w:rFonts w:hint="eastAsia"/>
        </w:rPr>
        <w:t>不久前，广东省出台《广东省加大力度持续促进消费若干措施》，各地各行业也推出促消费具体举措：广州市发放的消费券涵盖超市、电商、百货、正餐住宿、轻茶餐饮等</w:t>
      </w:r>
      <w:r>
        <w:rPr>
          <w:rFonts w:hint="eastAsia"/>
        </w:rPr>
        <w:t>5</w:t>
      </w:r>
      <w:r>
        <w:rPr>
          <w:rFonts w:hint="eastAsia"/>
        </w:rPr>
        <w:t>大类，衣食住行全覆盖；深圳市蛇口滨海文化创意街区入选国家级夜间文旅消费集聚区，夜间文旅消费经济为城市发展注入新动能；汕头市推出惠民消费券发放促消费活动，各种组合减免让人目不暇接……</w:t>
      </w:r>
    </w:p>
    <w:p w:rsidR="00692E9B" w:rsidRDefault="00692E9B">
      <w:pPr>
        <w:ind w:firstLine="420"/>
        <w:jc w:val="left"/>
      </w:pPr>
      <w:r>
        <w:rPr>
          <w:rFonts w:hint="eastAsia"/>
        </w:rPr>
        <w:t>“扩大内需将成为明年推动经济高质量发展、构建新发展格局的重中之重。”在张立群看来，此前我国已积累了丰富经验，今年政府投资带动整体投资增长取得显著成效，基础建设投资表现亮眼。明年在相关政策支持下，基础建设投资有望继续走强，房地产投资也有望企稳回升。</w:t>
      </w:r>
    </w:p>
    <w:p w:rsidR="00692E9B" w:rsidRDefault="00692E9B">
      <w:pPr>
        <w:ind w:firstLine="420"/>
        <w:jc w:val="left"/>
      </w:pPr>
      <w:r>
        <w:rPr>
          <w:rFonts w:hint="eastAsia"/>
        </w:rPr>
        <w:t>围绕扩大内需，中央经济工作会议明确，“要把恢复和扩大消费摆在优先位置”。无独有偶。日前中共中央、国务院印发《扩大内需战略规划纲要（</w:t>
      </w:r>
      <w:r>
        <w:rPr>
          <w:rFonts w:hint="eastAsia"/>
        </w:rPr>
        <w:t>2022</w:t>
      </w:r>
      <w:r>
        <w:rPr>
          <w:rFonts w:hint="eastAsia"/>
        </w:rPr>
        <w:t>—</w:t>
      </w:r>
      <w:r>
        <w:rPr>
          <w:rFonts w:hint="eastAsia"/>
        </w:rPr>
        <w:t>2035</w:t>
      </w:r>
      <w:r>
        <w:rPr>
          <w:rFonts w:hint="eastAsia"/>
        </w:rPr>
        <w:t>年）》，同样将“全面促进消费，加快消费提质升级”置于首位。</w:t>
      </w:r>
    </w:p>
    <w:p w:rsidR="00692E9B" w:rsidRDefault="00692E9B">
      <w:pPr>
        <w:ind w:firstLine="420"/>
        <w:jc w:val="left"/>
      </w:pPr>
      <w:r>
        <w:rPr>
          <w:rFonts w:hint="eastAsia"/>
        </w:rPr>
        <w:t>“消费是经济发展的出发点和落脚点。”张立群表示，恢复和扩大消费被反复提及而且摆在优先位置，缘于消费是反映民生改善的重要窗口。“把恢复和扩大消费摆在优先位置，意味着必须把保障和改善民生放在优先位置，这充分彰显了以人民为中心的发展思想。”</w:t>
      </w:r>
    </w:p>
    <w:p w:rsidR="00692E9B" w:rsidRDefault="00692E9B">
      <w:pPr>
        <w:ind w:firstLine="420"/>
        <w:jc w:val="left"/>
      </w:pPr>
      <w:r>
        <w:rPr>
          <w:rFonts w:hint="eastAsia"/>
        </w:rPr>
        <w:t>然而，没有居民收入增长的支持，扩大消费就是无源之水。因此，张立群认为，着力有效扩大消费，必须以充分就业和增加居民收入为基本前提。“只有把就业优先战略进一步落到实处，才能使居民收入更好增长，提高消费能力，使整个市场全面回暖。”</w:t>
      </w:r>
    </w:p>
    <w:p w:rsidR="00692E9B" w:rsidRDefault="00692E9B">
      <w:pPr>
        <w:ind w:firstLine="420"/>
        <w:jc w:val="left"/>
      </w:pPr>
      <w:r>
        <w:rPr>
          <w:rFonts w:hint="eastAsia"/>
        </w:rPr>
        <w:t>经济增长是社会再生产的运动过程。只有社会再生产活动全面活跃起来，经济增长才能达到一个相对较高的速度，稳就业才能得到有力支持。让社会生产活动全面活跃起来，就要特别注重投资的关键作用。张立群解读道：“通过投资使得企业的生产能力得到充分释放，生产活动全面活跃。一方面，显著扩大就业，增加居民收入；另一方面，形成更高质量的供给，满足市场需求。这些都是扩大消费的必要条件。”</w:t>
      </w:r>
    </w:p>
    <w:p w:rsidR="00692E9B" w:rsidRDefault="00692E9B">
      <w:pPr>
        <w:ind w:firstLine="420"/>
        <w:jc w:val="left"/>
      </w:pPr>
      <w:r>
        <w:rPr>
          <w:rFonts w:hint="eastAsia"/>
        </w:rPr>
        <w:t>关键词</w:t>
      </w:r>
      <w:r>
        <w:rPr>
          <w:rFonts w:hint="eastAsia"/>
        </w:rPr>
        <w:t xml:space="preserve">3 </w:t>
      </w:r>
      <w:r>
        <w:rPr>
          <w:rFonts w:hint="eastAsia"/>
        </w:rPr>
        <w:t>提振信心</w:t>
      </w:r>
    </w:p>
    <w:p w:rsidR="00692E9B" w:rsidRDefault="00692E9B">
      <w:pPr>
        <w:ind w:firstLine="420"/>
        <w:jc w:val="left"/>
      </w:pPr>
      <w:r>
        <w:rPr>
          <w:rFonts w:hint="eastAsia"/>
        </w:rPr>
        <w:t>长期向好的基本面不会改变</w:t>
      </w:r>
    </w:p>
    <w:p w:rsidR="00692E9B" w:rsidRDefault="00692E9B">
      <w:pPr>
        <w:ind w:firstLine="420"/>
        <w:jc w:val="left"/>
      </w:pPr>
      <w:r>
        <w:rPr>
          <w:rFonts w:hint="eastAsia"/>
        </w:rPr>
        <w:t>【重点任务】明年经济工作千头万绪，要从战略全局出发，从改善社会心理预期、提振发展信心入手，纲举目张做好工作。</w:t>
      </w:r>
    </w:p>
    <w:p w:rsidR="00692E9B" w:rsidRDefault="00692E9B">
      <w:pPr>
        <w:ind w:firstLine="420"/>
        <w:jc w:val="left"/>
      </w:pPr>
      <w:r>
        <w:rPr>
          <w:rFonts w:hint="eastAsia"/>
        </w:rPr>
        <w:t>【镜头回放】前段时间，中国石化集团北京燕山石油化工有限公司收到增值税留抵退税款。公司税务主管王河说：“退税申请当天审核，退税款</w:t>
      </w:r>
      <w:r>
        <w:rPr>
          <w:rFonts w:hint="eastAsia"/>
        </w:rPr>
        <w:t>3</w:t>
      </w:r>
      <w:r>
        <w:rPr>
          <w:rFonts w:hint="eastAsia"/>
        </w:rPr>
        <w:t>天到账。”正值供暖季，这些“真金白银”为燕山石化</w:t>
      </w:r>
      <w:r>
        <w:rPr>
          <w:rFonts w:hint="eastAsia"/>
        </w:rPr>
        <w:t>30</w:t>
      </w:r>
      <w:r>
        <w:rPr>
          <w:rFonts w:hint="eastAsia"/>
        </w:rPr>
        <w:t>余个厂区的电力、热力需求提供了坚实支撑。</w:t>
      </w:r>
    </w:p>
    <w:p w:rsidR="00692E9B" w:rsidRDefault="00692E9B">
      <w:pPr>
        <w:ind w:firstLine="420"/>
        <w:jc w:val="left"/>
      </w:pPr>
      <w:r>
        <w:rPr>
          <w:rFonts w:hint="eastAsia"/>
        </w:rPr>
        <w:t>在湖北省襄阳市，税务部门瞄准全市专精特新“小巨人”企业，梳理制定研发费用加计扣除、无形资产成本摊销等“个性化”税收优惠宣传内容，引导企业向智慧制造、高端制造转型升级。</w:t>
      </w:r>
    </w:p>
    <w:p w:rsidR="00692E9B" w:rsidRDefault="00692E9B">
      <w:pPr>
        <w:ind w:firstLine="420"/>
        <w:jc w:val="left"/>
      </w:pPr>
      <w:r>
        <w:rPr>
          <w:rFonts w:hint="eastAsia"/>
        </w:rPr>
        <w:t>国家税务总局数据显示，截至</w:t>
      </w:r>
      <w:r>
        <w:rPr>
          <w:rFonts w:hint="eastAsia"/>
        </w:rPr>
        <w:t>11</w:t>
      </w:r>
      <w:r>
        <w:rPr>
          <w:rFonts w:hint="eastAsia"/>
        </w:rPr>
        <w:t>月</w:t>
      </w:r>
      <w:r>
        <w:rPr>
          <w:rFonts w:hint="eastAsia"/>
        </w:rPr>
        <w:t>10</w:t>
      </w:r>
      <w:r>
        <w:rPr>
          <w:rFonts w:hint="eastAsia"/>
        </w:rPr>
        <w:t>日，全国税务系统合计办理新增减税降费及退税缓税缓费超</w:t>
      </w:r>
      <w:r>
        <w:rPr>
          <w:rFonts w:hint="eastAsia"/>
        </w:rPr>
        <w:t>3.7</w:t>
      </w:r>
      <w:r>
        <w:rPr>
          <w:rFonts w:hint="eastAsia"/>
        </w:rPr>
        <w:t>万亿元。一系列税费支持政策，既发挥了助企纾困稳经济的作用，也有力提振企业信心、助力企业转型。</w:t>
      </w:r>
    </w:p>
    <w:p w:rsidR="00692E9B" w:rsidRDefault="00692E9B">
      <w:pPr>
        <w:ind w:firstLine="420"/>
        <w:jc w:val="left"/>
      </w:pPr>
      <w:r>
        <w:rPr>
          <w:rFonts w:hint="eastAsia"/>
        </w:rPr>
        <w:t>“从今年前三季度的经济走势来看，我国应对‘三重压力’的系列稳增长政策是有效的，只是在一定程度上受到疫情不确定性的干扰。”张立群说，明年疫情对经济增长的影响有望显著减弱。</w:t>
      </w:r>
    </w:p>
    <w:p w:rsidR="00692E9B" w:rsidRDefault="00692E9B">
      <w:pPr>
        <w:ind w:firstLine="420"/>
        <w:jc w:val="left"/>
      </w:pPr>
      <w:r>
        <w:rPr>
          <w:rFonts w:hint="eastAsia"/>
        </w:rPr>
        <w:t>我们对未来发展的信心来自何处？张立群认为，从市场空间来看，我国有</w:t>
      </w:r>
      <w:r>
        <w:rPr>
          <w:rFonts w:hint="eastAsia"/>
        </w:rPr>
        <w:t>14</w:t>
      </w:r>
      <w:r>
        <w:rPr>
          <w:rFonts w:hint="eastAsia"/>
        </w:rPr>
        <w:t>亿人口，消费市场空间广阔，目前我国人均</w:t>
      </w:r>
      <w:r>
        <w:rPr>
          <w:rFonts w:hint="eastAsia"/>
        </w:rPr>
        <w:t>GDP</w:t>
      </w:r>
      <w:r>
        <w:rPr>
          <w:rFonts w:hint="eastAsia"/>
        </w:rPr>
        <w:t>已经超过</w:t>
      </w:r>
      <w:r>
        <w:rPr>
          <w:rFonts w:hint="eastAsia"/>
        </w:rPr>
        <w:t>1</w:t>
      </w:r>
      <w:r>
        <w:rPr>
          <w:rFonts w:hint="eastAsia"/>
        </w:rPr>
        <w:t>万美元，正处在消费结构升级加快发展时期，随着人们对美好生活需要的深化拓展，消费发展潜力巨大。</w:t>
      </w:r>
    </w:p>
    <w:p w:rsidR="00692E9B" w:rsidRDefault="00692E9B">
      <w:pPr>
        <w:ind w:firstLine="420"/>
        <w:jc w:val="left"/>
      </w:pPr>
      <w:r>
        <w:rPr>
          <w:rFonts w:hint="eastAsia"/>
        </w:rPr>
        <w:t>从产业基础来看，我国拥有联合国产业分类中全部工业门类，有</w:t>
      </w:r>
      <w:r>
        <w:rPr>
          <w:rFonts w:hint="eastAsia"/>
        </w:rPr>
        <w:t>220</w:t>
      </w:r>
      <w:r>
        <w:rPr>
          <w:rFonts w:hint="eastAsia"/>
        </w:rPr>
        <w:t>多种工业产品产量位居世界首位，能够制造世界上大多数工业产品。</w:t>
      </w:r>
    </w:p>
    <w:p w:rsidR="00692E9B" w:rsidRDefault="00692E9B">
      <w:pPr>
        <w:ind w:firstLine="420"/>
        <w:jc w:val="left"/>
      </w:pPr>
      <w:r>
        <w:rPr>
          <w:rFonts w:hint="eastAsia"/>
        </w:rPr>
        <w:t>从经济运行表现来看，</w:t>
      </w:r>
      <w:r>
        <w:rPr>
          <w:rFonts w:hint="eastAsia"/>
        </w:rPr>
        <w:t>2020</w:t>
      </w:r>
      <w:r>
        <w:rPr>
          <w:rFonts w:hint="eastAsia"/>
        </w:rPr>
        <w:t>年、</w:t>
      </w:r>
      <w:r>
        <w:rPr>
          <w:rFonts w:hint="eastAsia"/>
        </w:rPr>
        <w:t>2021</w:t>
      </w:r>
      <w:r>
        <w:rPr>
          <w:rFonts w:hint="eastAsia"/>
        </w:rPr>
        <w:t>年，在新冠肺炎疫情席卷全球，世界经济衰退风险上升的背景下，我国经济增速在主要经济体中始终名列前茅。今年前三季度，在国内疫情散发多发、国际形势更趋复杂严峻等多重超预期因素影响下，我国经济顶住压力，走出“</w:t>
      </w:r>
      <w:r>
        <w:rPr>
          <w:rFonts w:hint="eastAsia"/>
        </w:rPr>
        <w:t>V</w:t>
      </w:r>
      <w:r>
        <w:rPr>
          <w:rFonts w:hint="eastAsia"/>
        </w:rPr>
        <w:t>型复苏”曲线，再度彰显强韧本色。</w:t>
      </w:r>
    </w:p>
    <w:p w:rsidR="00692E9B" w:rsidRDefault="00692E9B">
      <w:pPr>
        <w:ind w:firstLine="420"/>
        <w:jc w:val="left"/>
      </w:pPr>
      <w:r>
        <w:rPr>
          <w:rFonts w:hint="eastAsia"/>
        </w:rPr>
        <w:t>张立群重申，“应当看到，我国经济韧性强、潜力大、活力足，长期向好的基本面没有改变也不会改变”。</w:t>
      </w:r>
    </w:p>
    <w:p w:rsidR="00692E9B" w:rsidRDefault="00692E9B">
      <w:pPr>
        <w:ind w:firstLine="420"/>
        <w:jc w:val="right"/>
      </w:pPr>
      <w:r>
        <w:rPr>
          <w:rFonts w:hint="eastAsia"/>
        </w:rPr>
        <w:t>中国军网</w:t>
      </w:r>
      <w:r>
        <w:rPr>
          <w:rFonts w:hint="eastAsia"/>
        </w:rPr>
        <w:t>-</w:t>
      </w:r>
      <w:r>
        <w:rPr>
          <w:rFonts w:hint="eastAsia"/>
        </w:rPr>
        <w:t>解放军报</w:t>
      </w:r>
      <w:r>
        <w:rPr>
          <w:rFonts w:hint="eastAsia"/>
        </w:rPr>
        <w:t>2022-12-22</w:t>
      </w:r>
    </w:p>
    <w:p w:rsidR="00692E9B" w:rsidRDefault="00692E9B" w:rsidP="009B68C6">
      <w:pPr>
        <w:sectPr w:rsidR="00692E9B" w:rsidSect="009B68C6">
          <w:type w:val="continuous"/>
          <w:pgSz w:w="11906" w:h="16838"/>
          <w:pgMar w:top="1644" w:right="1236" w:bottom="1418" w:left="1814" w:header="851" w:footer="907" w:gutter="0"/>
          <w:pgNumType w:start="1"/>
          <w:cols w:space="720"/>
          <w:docGrid w:type="lines" w:linePitch="341" w:charSpace="2373"/>
        </w:sectPr>
      </w:pPr>
    </w:p>
    <w:p w:rsidR="000F536A" w:rsidRDefault="000F536A"/>
    <w:sectPr w:rsidR="000F536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692E9B"/>
    <w:rsid w:val="000F536A"/>
    <w:rsid w:val="00692E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92E9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92E9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2634</Characters>
  <Application>Microsoft Office Word</Application>
  <DocSecurity>0</DocSecurity>
  <Lines>21</Lines>
  <Paragraphs>6</Paragraphs>
  <ScaleCrop>false</ScaleCrop>
  <Company>微软中国</Company>
  <LinksUpToDate>false</LinksUpToDate>
  <CharactersWithSpaces>3089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2023-02-06T02:07:00Z</dcterms:created>
</cp:coreProperties>
</file>