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B7" w:rsidRDefault="001341B7">
      <w:pPr>
        <w:pStyle w:val="1"/>
      </w:pPr>
      <w:r>
        <w:t>沛县信访局2022年政府信息公开工作年度报告</w:t>
      </w:r>
    </w:p>
    <w:p w:rsidR="001341B7" w:rsidRDefault="001341B7">
      <w:pPr>
        <w:ind w:firstLine="420"/>
        <w:jc w:val="left"/>
      </w:pPr>
      <w:r>
        <w:t>根据《中华人民共和国政府信息公开条例》（以下简称《条例》）的规定，现公布沛县信访局</w:t>
      </w:r>
      <w:r>
        <w:t>2022</w:t>
      </w:r>
      <w:r>
        <w:t>年度政府信息公开工作报告。报告主要包括：总体情况、主动公开政府信息情况、收到和处理政府信息公开申请情况、政府信息公开行政复议和行政诉讼情况、存在的主要问题及改进情况，以及其他需要报告的事项。报告所列数据的统计期限自</w:t>
      </w:r>
      <w:r>
        <w:t>2022</w:t>
      </w:r>
      <w:r>
        <w:t>年</w:t>
      </w:r>
      <w:r>
        <w:t>1</w:t>
      </w:r>
      <w:r>
        <w:t>月</w:t>
      </w:r>
      <w:r>
        <w:t>1</w:t>
      </w:r>
      <w:r>
        <w:t>日起，至</w:t>
      </w:r>
      <w:r>
        <w:t>2022</w:t>
      </w:r>
      <w:r>
        <w:t>年</w:t>
      </w:r>
      <w:r>
        <w:t>12</w:t>
      </w:r>
      <w:r>
        <w:t>月</w:t>
      </w:r>
      <w:r>
        <w:t>31</w:t>
      </w:r>
      <w:r>
        <w:t>日止。如对本报告有疑问，请与信访局办公室联系（地址：沛县汉邦路</w:t>
      </w:r>
      <w:r>
        <w:t>5</w:t>
      </w:r>
      <w:r>
        <w:t>号政务服务中心南门信访局办公室，联系电话：</w:t>
      </w:r>
      <w:r>
        <w:t>0516—89675951</w:t>
      </w:r>
      <w:r>
        <w:t>，传真：</w:t>
      </w:r>
      <w:r>
        <w:t>0516—68938625</w:t>
      </w:r>
      <w:r>
        <w:t>，电子邮箱：（</w:t>
      </w:r>
      <w:r>
        <w:t>pxxfj9999@126.com</w:t>
      </w:r>
      <w:r>
        <w:t>）。</w:t>
      </w:r>
    </w:p>
    <w:p w:rsidR="001341B7" w:rsidRDefault="001341B7">
      <w:pPr>
        <w:ind w:firstLine="420"/>
        <w:jc w:val="left"/>
      </w:pPr>
      <w:r>
        <w:t>一、总体情况</w:t>
      </w:r>
    </w:p>
    <w:p w:rsidR="001341B7" w:rsidRDefault="001341B7">
      <w:pPr>
        <w:ind w:firstLine="420"/>
        <w:jc w:val="left"/>
      </w:pPr>
      <w:r>
        <w:t>2022</w:t>
      </w:r>
      <w:r>
        <w:t>年，沛县机关认真贯彻落实《条例》精神，始终把政务公开工作作为执政为民的重要举措和打造诚信机关、阳光机关的重要平台，坚持</w:t>
      </w:r>
      <w:r>
        <w:t>“</w:t>
      </w:r>
      <w:r>
        <w:t>以公开为常态、不公开为例外</w:t>
      </w:r>
      <w:r>
        <w:t>”</w:t>
      </w:r>
      <w:r>
        <w:t>，扎实推进信息公开工作，加强政务公开标准化规范化建设，全面做好信访局信息公开各项工作。</w:t>
      </w:r>
    </w:p>
    <w:p w:rsidR="001341B7" w:rsidRDefault="001341B7">
      <w:pPr>
        <w:ind w:firstLine="420"/>
        <w:jc w:val="left"/>
      </w:pPr>
      <w:r>
        <w:t>（一）通过媒体主动公开：沛县信访局</w:t>
      </w:r>
      <w:r>
        <w:t>2022</w:t>
      </w:r>
      <w:r>
        <w:t>年在江苏法治报发表文章</w:t>
      </w:r>
      <w:r>
        <w:t>10</w:t>
      </w:r>
      <w:r>
        <w:t>次，在农民日报发表</w:t>
      </w:r>
      <w:r>
        <w:t>1</w:t>
      </w:r>
      <w:r>
        <w:t>次。</w:t>
      </w:r>
    </w:p>
    <w:p w:rsidR="001341B7" w:rsidRDefault="001341B7">
      <w:pPr>
        <w:ind w:firstLine="420"/>
        <w:jc w:val="left"/>
      </w:pPr>
      <w:r>
        <w:t>（二）依申请公开办理情况。</w:t>
      </w:r>
      <w:r>
        <w:t>2022</w:t>
      </w:r>
      <w:r>
        <w:t>年我局始终坚持依法依规、及时高效的原则，进一步规范依申请公开工作。未收到信息公开申请，没有上年结转的信息公开申请。</w:t>
      </w:r>
    </w:p>
    <w:p w:rsidR="001341B7" w:rsidRDefault="001341B7">
      <w:pPr>
        <w:ind w:firstLine="420"/>
        <w:jc w:val="left"/>
      </w:pPr>
      <w:r>
        <w:t>（三）信息管理情况。一是规范信息公开程序。推进规范公开，扎实推进政务公开标准化，规范信息公开申请各个环节，统一答复文书，确保信息公开程序规范、有序，信息公开内容真实、准确。二是做好信息分类备案。按照信息公开目录分类工作要求，认真做好公文类信息目录备案，严格遵照政府信息公开工作机制进行。三是保障政务公开途径。规范管理信息公开栏，保证信息及时更新，通过报刊等方式丰富信息公开途径，扩大信息受众覆盖的范围。</w:t>
      </w:r>
    </w:p>
    <w:p w:rsidR="001341B7" w:rsidRDefault="001341B7">
      <w:pPr>
        <w:ind w:firstLine="420"/>
        <w:jc w:val="left"/>
      </w:pPr>
      <w:r>
        <w:t>（四）信息公开平台建设。充分利用政府门户网站和</w:t>
      </w:r>
      <w:r>
        <w:t>“</w:t>
      </w:r>
      <w:r>
        <w:t>徐州信访</w:t>
      </w:r>
      <w:r>
        <w:t>”</w:t>
      </w:r>
      <w:r>
        <w:t>微信公众号平台，主动发布领导干部接访活动等信息，让群众更加方便、快捷地获取政府信息。持续发挥网上信访办理平台作用，为群众维护合法权益提供更加便捷、高效服务。</w:t>
      </w:r>
      <w:r>
        <w:t>2022</w:t>
      </w:r>
      <w:r>
        <w:t>年，沛县信访局通过政府门户网站发布信息</w:t>
      </w:r>
      <w:r>
        <w:t>4</w:t>
      </w:r>
      <w:r>
        <w:t>条，通过</w:t>
      </w:r>
      <w:r>
        <w:t>“</w:t>
      </w:r>
      <w:r>
        <w:t>徐州信访</w:t>
      </w:r>
      <w:r>
        <w:t>”</w:t>
      </w:r>
      <w:r>
        <w:t>公众号发布信息</w:t>
      </w:r>
      <w:r>
        <w:t>20</w:t>
      </w:r>
      <w:r>
        <w:t>条。</w:t>
      </w:r>
    </w:p>
    <w:p w:rsidR="001341B7" w:rsidRDefault="001341B7">
      <w:pPr>
        <w:ind w:firstLine="420"/>
        <w:jc w:val="left"/>
      </w:pPr>
      <w:r>
        <w:t>（五）信息公开监督保障情况。一是高度重视信息公开保密审查和监督工作。严格按照《中华人民共和国保密法》等文件规定，确保做好保密审查工作，严禁擅自发布不经审批的任何信息。加强信息公开自查，开展经常性的信息公开自查，确保不出现任何问题。二是进一步完善相关管理办法。严格按照政府要求公开相关文件要求，将政务公开工作纳入局重要工作项目。</w:t>
      </w:r>
    </w:p>
    <w:p w:rsidR="001341B7" w:rsidRDefault="001341B7">
      <w:pPr>
        <w:ind w:firstLine="420"/>
        <w:jc w:val="left"/>
      </w:pPr>
      <w:r>
        <w:t>二、主动公开政府信息情况</w:t>
      </w:r>
    </w:p>
    <w:p w:rsidR="001341B7" w:rsidRDefault="001341B7">
      <w:pPr>
        <w:ind w:firstLine="420"/>
        <w:jc w:val="left"/>
      </w:pPr>
      <w:r>
        <w:t>第二十条第（一）项</w:t>
      </w:r>
    </w:p>
    <w:p w:rsidR="001341B7" w:rsidRDefault="001341B7">
      <w:pPr>
        <w:ind w:firstLine="420"/>
        <w:jc w:val="left"/>
      </w:pPr>
      <w:r>
        <w:t>信息内容</w:t>
      </w:r>
    </w:p>
    <w:p w:rsidR="001341B7" w:rsidRDefault="001341B7">
      <w:pPr>
        <w:ind w:firstLine="420"/>
        <w:jc w:val="left"/>
      </w:pPr>
      <w:r>
        <w:t>本年制发件数</w:t>
      </w:r>
    </w:p>
    <w:p w:rsidR="001341B7" w:rsidRDefault="001341B7">
      <w:pPr>
        <w:ind w:firstLine="420"/>
        <w:jc w:val="left"/>
      </w:pPr>
      <w:r>
        <w:t>本年废止件数</w:t>
      </w:r>
    </w:p>
    <w:p w:rsidR="001341B7" w:rsidRDefault="001341B7">
      <w:pPr>
        <w:ind w:firstLine="420"/>
        <w:jc w:val="left"/>
      </w:pPr>
      <w:r>
        <w:t>现行有效件数</w:t>
      </w:r>
    </w:p>
    <w:p w:rsidR="001341B7" w:rsidRDefault="001341B7">
      <w:pPr>
        <w:ind w:firstLine="420"/>
        <w:jc w:val="left"/>
      </w:pPr>
      <w:r>
        <w:t>规章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lastRenderedPageBreak/>
        <w:t>行政规范性文件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第二十条第（五）项</w:t>
      </w:r>
    </w:p>
    <w:p w:rsidR="001341B7" w:rsidRDefault="001341B7">
      <w:pPr>
        <w:ind w:firstLine="420"/>
        <w:jc w:val="left"/>
      </w:pPr>
      <w:r>
        <w:t>信息内容</w:t>
      </w:r>
    </w:p>
    <w:p w:rsidR="001341B7" w:rsidRDefault="001341B7">
      <w:pPr>
        <w:ind w:firstLine="420"/>
        <w:jc w:val="left"/>
      </w:pPr>
      <w:r>
        <w:t>本年处理决定数量</w:t>
      </w:r>
    </w:p>
    <w:p w:rsidR="001341B7" w:rsidRDefault="001341B7">
      <w:pPr>
        <w:ind w:firstLine="420"/>
        <w:jc w:val="left"/>
      </w:pPr>
      <w:r>
        <w:t>行政许可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第二十条第（六）项</w:t>
      </w:r>
    </w:p>
    <w:p w:rsidR="001341B7" w:rsidRDefault="001341B7">
      <w:pPr>
        <w:ind w:firstLine="420"/>
        <w:jc w:val="left"/>
      </w:pPr>
      <w:r>
        <w:t>信息内容</w:t>
      </w:r>
    </w:p>
    <w:p w:rsidR="001341B7" w:rsidRDefault="001341B7">
      <w:pPr>
        <w:ind w:firstLine="420"/>
        <w:jc w:val="left"/>
      </w:pPr>
      <w:r>
        <w:t>本年处理决定数量</w:t>
      </w:r>
    </w:p>
    <w:p w:rsidR="001341B7" w:rsidRDefault="001341B7">
      <w:pPr>
        <w:ind w:firstLine="420"/>
        <w:jc w:val="left"/>
      </w:pPr>
      <w:r>
        <w:t>行政处罚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行政强制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第二十条第（八）项</w:t>
      </w:r>
    </w:p>
    <w:p w:rsidR="001341B7" w:rsidRDefault="001341B7">
      <w:pPr>
        <w:ind w:firstLine="420"/>
        <w:jc w:val="left"/>
      </w:pPr>
      <w:r>
        <w:t>信息内容</w:t>
      </w:r>
    </w:p>
    <w:p w:rsidR="001341B7" w:rsidRDefault="001341B7">
      <w:pPr>
        <w:ind w:firstLine="420"/>
        <w:jc w:val="left"/>
      </w:pPr>
      <w:r>
        <w:t>本年收费金额（单位：万元）</w:t>
      </w:r>
    </w:p>
    <w:p w:rsidR="001341B7" w:rsidRDefault="001341B7">
      <w:pPr>
        <w:ind w:firstLine="420"/>
        <w:jc w:val="left"/>
      </w:pPr>
      <w:r>
        <w:t>行政事业性收费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三、收到和处理政府信息公开申请情况</w:t>
      </w:r>
    </w:p>
    <w:p w:rsidR="001341B7" w:rsidRDefault="001341B7">
      <w:pPr>
        <w:ind w:firstLine="420"/>
        <w:jc w:val="left"/>
      </w:pPr>
      <w:r>
        <w:t>（本列数据的勾稽关系为：第一项加第二项之和，等于第三项加第四项之和）</w:t>
      </w:r>
    </w:p>
    <w:p w:rsidR="001341B7" w:rsidRDefault="001341B7">
      <w:pPr>
        <w:ind w:firstLine="420"/>
        <w:jc w:val="left"/>
      </w:pPr>
      <w:r>
        <w:t>申请人情况</w:t>
      </w:r>
    </w:p>
    <w:p w:rsidR="001341B7" w:rsidRDefault="001341B7">
      <w:pPr>
        <w:ind w:firstLine="420"/>
        <w:jc w:val="left"/>
      </w:pPr>
      <w:r>
        <w:t>自然人</w:t>
      </w:r>
    </w:p>
    <w:p w:rsidR="001341B7" w:rsidRDefault="001341B7">
      <w:pPr>
        <w:ind w:firstLine="420"/>
        <w:jc w:val="left"/>
      </w:pPr>
      <w:r>
        <w:t>法人或其他组织</w:t>
      </w:r>
    </w:p>
    <w:p w:rsidR="001341B7" w:rsidRDefault="001341B7">
      <w:pPr>
        <w:ind w:firstLine="420"/>
        <w:jc w:val="left"/>
      </w:pPr>
      <w:r>
        <w:t>总计</w:t>
      </w:r>
    </w:p>
    <w:p w:rsidR="001341B7" w:rsidRDefault="001341B7">
      <w:pPr>
        <w:ind w:firstLine="420"/>
        <w:jc w:val="left"/>
      </w:pPr>
      <w:r>
        <w:t>商业</w:t>
      </w:r>
    </w:p>
    <w:p w:rsidR="001341B7" w:rsidRDefault="001341B7">
      <w:pPr>
        <w:ind w:firstLine="420"/>
        <w:jc w:val="left"/>
      </w:pPr>
      <w:r>
        <w:t>企业</w:t>
      </w:r>
    </w:p>
    <w:p w:rsidR="001341B7" w:rsidRDefault="001341B7">
      <w:pPr>
        <w:ind w:firstLine="420"/>
        <w:jc w:val="left"/>
      </w:pPr>
      <w:r>
        <w:t>科研</w:t>
      </w:r>
    </w:p>
    <w:p w:rsidR="001341B7" w:rsidRDefault="001341B7">
      <w:pPr>
        <w:ind w:firstLine="420"/>
        <w:jc w:val="left"/>
      </w:pPr>
      <w:r>
        <w:t>机构</w:t>
      </w:r>
    </w:p>
    <w:p w:rsidR="001341B7" w:rsidRDefault="001341B7">
      <w:pPr>
        <w:ind w:firstLine="420"/>
        <w:jc w:val="left"/>
      </w:pPr>
      <w:r>
        <w:t>社会公益组织</w:t>
      </w:r>
    </w:p>
    <w:p w:rsidR="001341B7" w:rsidRDefault="001341B7">
      <w:pPr>
        <w:ind w:firstLine="420"/>
        <w:jc w:val="left"/>
      </w:pPr>
      <w:r>
        <w:t>法律服务机构</w:t>
      </w:r>
    </w:p>
    <w:p w:rsidR="001341B7" w:rsidRDefault="001341B7">
      <w:pPr>
        <w:ind w:firstLine="420"/>
        <w:jc w:val="left"/>
      </w:pPr>
      <w:r>
        <w:t>其他</w:t>
      </w:r>
    </w:p>
    <w:p w:rsidR="001341B7" w:rsidRDefault="001341B7">
      <w:pPr>
        <w:ind w:firstLine="420"/>
        <w:jc w:val="left"/>
      </w:pPr>
      <w:r>
        <w:t>一、本年新收政府信息公开申请数量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二、上年结转政府信息公开申请数量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三、本年度办理结果</w:t>
      </w:r>
    </w:p>
    <w:p w:rsidR="001341B7" w:rsidRDefault="001341B7">
      <w:pPr>
        <w:ind w:firstLine="420"/>
        <w:jc w:val="left"/>
      </w:pPr>
      <w:r>
        <w:t>（一）予以公开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（二）部分公开（区分处理的，只计这一情形，不计其他情形）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（三）不予公开</w:t>
      </w:r>
    </w:p>
    <w:p w:rsidR="001341B7" w:rsidRDefault="001341B7">
      <w:pPr>
        <w:ind w:firstLine="420"/>
        <w:jc w:val="left"/>
      </w:pPr>
      <w:r>
        <w:t>1.</w:t>
      </w:r>
      <w:r>
        <w:t>属于国家秘密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2.</w:t>
      </w:r>
      <w:r>
        <w:t>其他法律行政法规禁止公开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3.</w:t>
      </w:r>
      <w:r>
        <w:t>危及</w:t>
      </w:r>
      <w:r>
        <w:t>“</w:t>
      </w:r>
      <w:r>
        <w:t>三安全一稳定</w:t>
      </w:r>
      <w:r>
        <w:t>”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4.</w:t>
      </w:r>
      <w:r>
        <w:t>保护第三方合法权益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5.</w:t>
      </w:r>
      <w:r>
        <w:t>属于三类内部事务信息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6.</w:t>
      </w:r>
      <w:r>
        <w:t>属于四类过程性信息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7.</w:t>
      </w:r>
      <w:r>
        <w:t>属于行政执法案卷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8.</w:t>
      </w:r>
      <w:r>
        <w:t>属于行政查询事项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（四）无法提供</w:t>
      </w:r>
    </w:p>
    <w:p w:rsidR="001341B7" w:rsidRDefault="001341B7">
      <w:pPr>
        <w:ind w:firstLine="420"/>
        <w:jc w:val="left"/>
      </w:pPr>
      <w:r>
        <w:t>1.</w:t>
      </w:r>
      <w:r>
        <w:t>本机关不掌握相关政府信息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2.</w:t>
      </w:r>
      <w:r>
        <w:t>没有现成信息需要另行制作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3.</w:t>
      </w:r>
      <w:r>
        <w:t>补正后申请内容仍不明确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（五）不予处理</w:t>
      </w:r>
    </w:p>
    <w:p w:rsidR="001341B7" w:rsidRDefault="001341B7">
      <w:pPr>
        <w:ind w:firstLine="420"/>
        <w:jc w:val="left"/>
      </w:pPr>
      <w:r>
        <w:t>1.</w:t>
      </w:r>
      <w:r>
        <w:t>信访举报投诉类申请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2.</w:t>
      </w:r>
      <w:r>
        <w:t>重复申请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3.</w:t>
      </w:r>
      <w:r>
        <w:t>要求提供公开出版物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4.</w:t>
      </w:r>
      <w:r>
        <w:t>无正当理由大量反复申请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5.</w:t>
      </w:r>
      <w:r>
        <w:t>要求行政机关确认或重新出具已获取信息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（六）其他处理</w:t>
      </w:r>
    </w:p>
    <w:p w:rsidR="001341B7" w:rsidRDefault="001341B7">
      <w:pPr>
        <w:ind w:firstLine="420"/>
        <w:jc w:val="left"/>
      </w:pPr>
      <w:r>
        <w:t>1.</w:t>
      </w:r>
      <w:r>
        <w:t>申请人无正当理由逾期不补正、行政机关不再处理其政府信息公开申请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2.</w:t>
      </w:r>
      <w:r>
        <w:t>申请人逾期未按收费通知要求缴纳费用、行政机关不再处理其政府信息公开申请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3.</w:t>
      </w:r>
      <w:r>
        <w:t>其他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（七）总计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四、结转下年度继续办理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四、政府信息公开行政复议、行政诉讼情况</w:t>
      </w:r>
    </w:p>
    <w:p w:rsidR="001341B7" w:rsidRDefault="001341B7">
      <w:pPr>
        <w:ind w:firstLine="420"/>
        <w:jc w:val="left"/>
      </w:pPr>
      <w:r>
        <w:t>行政复议</w:t>
      </w:r>
    </w:p>
    <w:p w:rsidR="001341B7" w:rsidRDefault="001341B7">
      <w:pPr>
        <w:ind w:firstLine="420"/>
        <w:jc w:val="left"/>
      </w:pPr>
      <w:r>
        <w:t>行政诉讼</w:t>
      </w:r>
    </w:p>
    <w:p w:rsidR="001341B7" w:rsidRDefault="001341B7">
      <w:pPr>
        <w:ind w:firstLine="420"/>
        <w:jc w:val="left"/>
      </w:pPr>
      <w:r>
        <w:t>结果维持</w:t>
      </w:r>
    </w:p>
    <w:p w:rsidR="001341B7" w:rsidRDefault="001341B7">
      <w:pPr>
        <w:ind w:firstLine="420"/>
        <w:jc w:val="left"/>
      </w:pPr>
      <w:r>
        <w:t>结果</w:t>
      </w:r>
    </w:p>
    <w:p w:rsidR="001341B7" w:rsidRDefault="001341B7">
      <w:pPr>
        <w:ind w:firstLine="420"/>
        <w:jc w:val="left"/>
      </w:pPr>
      <w:r>
        <w:t>纠正</w:t>
      </w:r>
    </w:p>
    <w:p w:rsidR="001341B7" w:rsidRDefault="001341B7">
      <w:pPr>
        <w:ind w:firstLine="420"/>
        <w:jc w:val="left"/>
      </w:pPr>
      <w:r>
        <w:t>其他</w:t>
      </w:r>
    </w:p>
    <w:p w:rsidR="001341B7" w:rsidRDefault="001341B7">
      <w:pPr>
        <w:ind w:firstLine="420"/>
        <w:jc w:val="left"/>
      </w:pPr>
      <w:r>
        <w:t>结果</w:t>
      </w:r>
    </w:p>
    <w:p w:rsidR="001341B7" w:rsidRDefault="001341B7">
      <w:pPr>
        <w:ind w:firstLine="420"/>
        <w:jc w:val="left"/>
      </w:pPr>
      <w:r>
        <w:t>尚未</w:t>
      </w:r>
    </w:p>
    <w:p w:rsidR="001341B7" w:rsidRDefault="001341B7">
      <w:pPr>
        <w:ind w:firstLine="420"/>
        <w:jc w:val="left"/>
      </w:pPr>
      <w:r>
        <w:t>审结</w:t>
      </w:r>
    </w:p>
    <w:p w:rsidR="001341B7" w:rsidRDefault="001341B7">
      <w:pPr>
        <w:ind w:firstLine="420"/>
        <w:jc w:val="left"/>
      </w:pPr>
      <w:r>
        <w:t>总计</w:t>
      </w:r>
    </w:p>
    <w:p w:rsidR="001341B7" w:rsidRDefault="001341B7">
      <w:pPr>
        <w:ind w:firstLine="420"/>
        <w:jc w:val="left"/>
      </w:pPr>
      <w:r>
        <w:t>未经复议直接起诉</w:t>
      </w:r>
    </w:p>
    <w:p w:rsidR="001341B7" w:rsidRDefault="001341B7">
      <w:pPr>
        <w:ind w:firstLine="420"/>
        <w:jc w:val="left"/>
      </w:pPr>
      <w:r>
        <w:t>复议后起诉</w:t>
      </w:r>
    </w:p>
    <w:p w:rsidR="001341B7" w:rsidRDefault="001341B7">
      <w:pPr>
        <w:ind w:firstLine="420"/>
        <w:jc w:val="left"/>
      </w:pPr>
      <w:r>
        <w:t>结果</w:t>
      </w:r>
    </w:p>
    <w:p w:rsidR="001341B7" w:rsidRDefault="001341B7">
      <w:pPr>
        <w:ind w:firstLine="420"/>
        <w:jc w:val="left"/>
      </w:pPr>
      <w:r>
        <w:t>维持</w:t>
      </w:r>
    </w:p>
    <w:p w:rsidR="001341B7" w:rsidRDefault="001341B7">
      <w:pPr>
        <w:ind w:firstLine="420"/>
        <w:jc w:val="left"/>
      </w:pPr>
      <w:r>
        <w:t>结果</w:t>
      </w:r>
    </w:p>
    <w:p w:rsidR="001341B7" w:rsidRDefault="001341B7">
      <w:pPr>
        <w:ind w:firstLine="420"/>
        <w:jc w:val="left"/>
      </w:pPr>
      <w:r>
        <w:t>纠正</w:t>
      </w:r>
    </w:p>
    <w:p w:rsidR="001341B7" w:rsidRDefault="001341B7">
      <w:pPr>
        <w:ind w:firstLine="420"/>
        <w:jc w:val="left"/>
      </w:pPr>
      <w:r>
        <w:t>其他</w:t>
      </w:r>
    </w:p>
    <w:p w:rsidR="001341B7" w:rsidRDefault="001341B7">
      <w:pPr>
        <w:ind w:firstLine="420"/>
        <w:jc w:val="left"/>
      </w:pPr>
      <w:r>
        <w:t>结果</w:t>
      </w:r>
    </w:p>
    <w:p w:rsidR="001341B7" w:rsidRDefault="001341B7">
      <w:pPr>
        <w:ind w:firstLine="420"/>
        <w:jc w:val="left"/>
      </w:pPr>
      <w:r>
        <w:t>尚未</w:t>
      </w:r>
    </w:p>
    <w:p w:rsidR="001341B7" w:rsidRDefault="001341B7">
      <w:pPr>
        <w:ind w:firstLine="420"/>
        <w:jc w:val="left"/>
      </w:pPr>
      <w:r>
        <w:t>审结</w:t>
      </w:r>
    </w:p>
    <w:p w:rsidR="001341B7" w:rsidRDefault="001341B7">
      <w:pPr>
        <w:ind w:firstLine="420"/>
        <w:jc w:val="left"/>
      </w:pPr>
      <w:r>
        <w:t>总计</w:t>
      </w:r>
    </w:p>
    <w:p w:rsidR="001341B7" w:rsidRDefault="001341B7">
      <w:pPr>
        <w:ind w:firstLine="420"/>
        <w:jc w:val="left"/>
      </w:pPr>
      <w:r>
        <w:t>结果</w:t>
      </w:r>
    </w:p>
    <w:p w:rsidR="001341B7" w:rsidRDefault="001341B7">
      <w:pPr>
        <w:ind w:firstLine="420"/>
        <w:jc w:val="left"/>
      </w:pPr>
      <w:r>
        <w:t>维持</w:t>
      </w:r>
    </w:p>
    <w:p w:rsidR="001341B7" w:rsidRDefault="001341B7">
      <w:pPr>
        <w:ind w:firstLine="420"/>
        <w:jc w:val="left"/>
      </w:pPr>
      <w:r>
        <w:t>结果</w:t>
      </w:r>
    </w:p>
    <w:p w:rsidR="001341B7" w:rsidRDefault="001341B7">
      <w:pPr>
        <w:ind w:firstLine="420"/>
        <w:jc w:val="left"/>
      </w:pPr>
      <w:r>
        <w:t>纠正</w:t>
      </w:r>
    </w:p>
    <w:p w:rsidR="001341B7" w:rsidRDefault="001341B7">
      <w:pPr>
        <w:ind w:firstLine="420"/>
        <w:jc w:val="left"/>
      </w:pPr>
      <w:r>
        <w:t>其他</w:t>
      </w:r>
    </w:p>
    <w:p w:rsidR="001341B7" w:rsidRDefault="001341B7">
      <w:pPr>
        <w:ind w:firstLine="420"/>
        <w:jc w:val="left"/>
      </w:pPr>
      <w:r>
        <w:t>结果</w:t>
      </w:r>
    </w:p>
    <w:p w:rsidR="001341B7" w:rsidRDefault="001341B7">
      <w:pPr>
        <w:ind w:firstLine="420"/>
        <w:jc w:val="left"/>
      </w:pPr>
      <w:r>
        <w:t>尚未</w:t>
      </w:r>
    </w:p>
    <w:p w:rsidR="001341B7" w:rsidRDefault="001341B7">
      <w:pPr>
        <w:ind w:firstLine="420"/>
        <w:jc w:val="left"/>
      </w:pPr>
      <w:r>
        <w:t>审结</w:t>
      </w:r>
    </w:p>
    <w:p w:rsidR="001341B7" w:rsidRDefault="001341B7">
      <w:pPr>
        <w:ind w:firstLine="420"/>
        <w:jc w:val="left"/>
      </w:pPr>
      <w:r>
        <w:t>总计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0</w:t>
      </w:r>
    </w:p>
    <w:p w:rsidR="001341B7" w:rsidRDefault="001341B7">
      <w:pPr>
        <w:ind w:firstLine="420"/>
        <w:jc w:val="left"/>
      </w:pPr>
      <w:r>
        <w:t>五、存在的主要问题及改进情况</w:t>
      </w:r>
    </w:p>
    <w:p w:rsidR="001341B7" w:rsidRDefault="001341B7">
      <w:pPr>
        <w:ind w:firstLine="420"/>
        <w:jc w:val="left"/>
      </w:pPr>
      <w:r>
        <w:t>一是由于单位人手有限，工作任务重，信息公开不够及时。二是信息公开的形式有待进一步创新，内容有待进一步充实。针对以上问题，我们将主要通过以下措施进行改进：</w:t>
      </w:r>
      <w:r>
        <w:t>1</w:t>
      </w:r>
      <w:r>
        <w:t>、拓展政府信息公开形式。积极探索并实行各种方便群众查阅、了解信息的公开方式。</w:t>
      </w:r>
      <w:r>
        <w:t>2</w:t>
      </w:r>
      <w:r>
        <w:t>、统一认识，努力规范工作流程。我局将按照</w:t>
      </w:r>
      <w:r>
        <w:t>“</w:t>
      </w:r>
      <w:r>
        <w:t>公开为原则，不公开为例外</w:t>
      </w:r>
      <w:r>
        <w:t>”</w:t>
      </w:r>
      <w:r>
        <w:t>的总体要求，进一步梳理政府信息，及时提供，定期维护，确保政府信息公开工作能按照既定的工作流程有效运作。</w:t>
      </w:r>
      <w:r>
        <w:t>3</w:t>
      </w:r>
      <w:r>
        <w:t>、逐步扩大公开内容。对原有的政府信息公开目录进行补充完善，保证公开信息的完整性和准确性。</w:t>
      </w:r>
      <w:r>
        <w:t>4</w:t>
      </w:r>
      <w:r>
        <w:t>、加强学习和培训。加强对干部职工的政府信息公开工作知识的学习和培训，不断提高政府信息公开工作的质量和水平</w:t>
      </w:r>
    </w:p>
    <w:p w:rsidR="001341B7" w:rsidRDefault="001341B7">
      <w:pPr>
        <w:ind w:firstLine="420"/>
        <w:jc w:val="left"/>
      </w:pPr>
      <w:r>
        <w:t>六、其他需要报告的事项</w:t>
      </w:r>
    </w:p>
    <w:p w:rsidR="001341B7" w:rsidRDefault="001341B7">
      <w:pPr>
        <w:ind w:firstLine="420"/>
        <w:jc w:val="left"/>
      </w:pPr>
      <w:r>
        <w:t>2022</w:t>
      </w:r>
      <w:r>
        <w:t>年度未收取相关信息处理费用。</w:t>
      </w:r>
    </w:p>
    <w:p w:rsidR="001341B7" w:rsidRDefault="001341B7">
      <w:pPr>
        <w:ind w:firstLine="420"/>
        <w:jc w:val="right"/>
      </w:pPr>
      <w:r>
        <w:rPr>
          <w:rFonts w:hint="eastAsia"/>
        </w:rPr>
        <w:t>网易</w:t>
      </w:r>
      <w:r>
        <w:t>2023-01-14</w:t>
      </w:r>
    </w:p>
    <w:p w:rsidR="001341B7" w:rsidRDefault="001341B7" w:rsidP="00AB1C6C">
      <w:pPr>
        <w:sectPr w:rsidR="001341B7" w:rsidSect="00AB1C6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11B2E" w:rsidRDefault="00111B2E"/>
    <w:sectPr w:rsidR="00111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341B7"/>
    <w:rsid w:val="00111B2E"/>
    <w:rsid w:val="0013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341B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341B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Company>Microsoft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2023-02-07T08:38:00Z</dcterms:created>
</cp:coreProperties>
</file>