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D8" w:rsidRDefault="00650CD8">
      <w:pPr>
        <w:pStyle w:val="1"/>
      </w:pPr>
      <w:r>
        <w:rPr>
          <w:rFonts w:hint="eastAsia"/>
        </w:rPr>
        <w:t>杭州市委编办创新采用机构编制“智能评估”推动机构编制高效管理</w:t>
      </w:r>
    </w:p>
    <w:p w:rsidR="00650CD8" w:rsidRDefault="00650CD8">
      <w:pPr>
        <w:ind w:firstLine="420"/>
      </w:pPr>
      <w:r>
        <w:rPr>
          <w:rFonts w:hint="eastAsia"/>
        </w:rPr>
        <w:t>杭州市机构编制执行情况和使用效益评估被省委编办列入全省试点工作。为顺利推进试点工作，杭州市委编办按照数字化改革工作要求，基于市机构编制数字化监管服务平台，加快建设“智能评估”应用功能模块。</w:t>
      </w:r>
    </w:p>
    <w:p w:rsidR="00650CD8" w:rsidRDefault="00650CD8">
      <w:pPr>
        <w:ind w:firstLine="420"/>
      </w:pPr>
      <w:r>
        <w:rPr>
          <w:rFonts w:hint="eastAsia"/>
        </w:rPr>
        <w:t>一是合理设置流程。明确“评估”的各关键流程，科学设定了“评估管理”“单位自评”“外部调查”“实地走访”和“评估结果展示”等五大独立模块。根据评估中被评估单位用户、评估专家组等不同角色，科学设置账号权限，方便用户可看可查。同时，采用被评估单位自评和评估组成员调查、走访等客观评价方式，以“系统智评”和“评估组打分”相结合的形式，自动生成评估分数和评估报告。评估专家组确定的评估结果，由系统反馈给被评估单位。被评估单位在规定时间内，将整改落实情况线上反馈市委编办。</w:t>
      </w:r>
    </w:p>
    <w:p w:rsidR="00650CD8" w:rsidRDefault="00650CD8">
      <w:pPr>
        <w:ind w:firstLine="420"/>
      </w:pPr>
      <w:r>
        <w:rPr>
          <w:rFonts w:hint="eastAsia"/>
        </w:rPr>
        <w:t>二是精准配置指标体系和规则。根据党政部门和事业单位在机构编制管理方面不同特点，科学制定机构编制执行情况和使用智能评估指标体系。对部门履职配置及履职方面，机构编制规定执行和机构编制管理制度落实等存在的突出问题，精准设定一级指标、二级指标、三级指标和指标权重，并作为评估打分的重要依据。根据单位自评、专家评估组打分和外界测评等综合评价进行赋分和自动计分，对扣分原因进行解释。考虑到机构编制“智能评估”中涉及社会评价等外源数据，还创新采用了外源数据导入和预留接口实时获取数据等形式，确保数据源及时有效。同时，根据不同的评估类型和专家专业特点，系统可以随机选择或由评估发起人确定专家是否参与“智能评估”工作。</w:t>
      </w:r>
    </w:p>
    <w:p w:rsidR="00650CD8" w:rsidRDefault="00650CD8">
      <w:pPr>
        <w:ind w:firstLine="420"/>
      </w:pPr>
      <w:r>
        <w:rPr>
          <w:rFonts w:hint="eastAsia"/>
        </w:rPr>
        <w:t>三是充分用好现有数据。为集约节约开发，客观展示机构编制实际情况，充分用好实名制系统各类机构编制数据，对被评估单位“机构编制情况一览表、内设机构人员情况、在编人员花名册、中层以上领导干部花名册、编外人员花名册、兼职人员情况”等六大类核心报表“一键生成”，并自动获取近一年用编进人、领导职数使用等数据。通过调取实名制系统中“预警监督”发现的问题，在“智能评估应用模块”中体现和展示，为专家组“打分测评”提供数据支持。</w:t>
      </w:r>
    </w:p>
    <w:p w:rsidR="00650CD8" w:rsidRDefault="00650CD8">
      <w:pPr>
        <w:ind w:firstLine="420"/>
        <w:jc w:val="right"/>
      </w:pPr>
      <w:r>
        <w:rPr>
          <w:rFonts w:hint="eastAsia"/>
        </w:rPr>
        <w:t>杭州市委编办</w:t>
      </w:r>
      <w:r>
        <w:rPr>
          <w:rFonts w:hint="eastAsia"/>
        </w:rPr>
        <w:t>2023-01-13</w:t>
      </w:r>
    </w:p>
    <w:p w:rsidR="00650CD8" w:rsidRDefault="00650CD8" w:rsidP="00A004F6">
      <w:pPr>
        <w:sectPr w:rsidR="00650CD8" w:rsidSect="00A004F6">
          <w:type w:val="continuous"/>
          <w:pgSz w:w="11906" w:h="16838"/>
          <w:pgMar w:top="1644" w:right="1236" w:bottom="1418" w:left="1814" w:header="851" w:footer="907" w:gutter="0"/>
          <w:pgNumType w:start="1"/>
          <w:cols w:space="720"/>
          <w:docGrid w:type="lines" w:linePitch="341" w:charSpace="2373"/>
        </w:sectPr>
      </w:pPr>
    </w:p>
    <w:p w:rsidR="00C1267F" w:rsidRDefault="00C1267F"/>
    <w:sectPr w:rsidR="00C126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50CD8"/>
    <w:rsid w:val="00650CD8"/>
    <w:rsid w:val="00C126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50CD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50CD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753</Characters>
  <Application>Microsoft Office Word</Application>
  <DocSecurity>0</DocSecurity>
  <Lines>6</Lines>
  <Paragraphs>1</Paragraphs>
  <ScaleCrop>false</ScaleCrop>
  <Company>微软中国</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2023-02-06T07:44:00Z</dcterms:created>
</cp:coreProperties>
</file>