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DA" w:rsidRDefault="007D30DA">
      <w:pPr>
        <w:pStyle w:val="1"/>
      </w:pPr>
      <w:r>
        <w:rPr>
          <w:rFonts w:hint="eastAsia"/>
        </w:rPr>
        <w:t>山东夏津妇联为妇女儿童做好事、办实事</w:t>
      </w:r>
    </w:p>
    <w:p w:rsidR="007D30DA" w:rsidRDefault="007D30DA">
      <w:pPr>
        <w:ind w:firstLine="420"/>
        <w:jc w:val="left"/>
      </w:pPr>
      <w:r>
        <w:rPr>
          <w:rFonts w:hint="eastAsia"/>
        </w:rPr>
        <w:t>“暖心小屋”实现爱心救助、精准帮扶全覆盖</w:t>
      </w:r>
    </w:p>
    <w:p w:rsidR="007D30DA" w:rsidRDefault="007D30DA">
      <w:pPr>
        <w:ind w:firstLine="420"/>
        <w:jc w:val="left"/>
      </w:pPr>
      <w:r>
        <w:rPr>
          <w:rFonts w:hint="eastAsia"/>
        </w:rPr>
        <w:t>□</w:t>
      </w:r>
      <w:r>
        <w:rPr>
          <w:rFonts w:hint="eastAsia"/>
        </w:rPr>
        <w:t xml:space="preserve"> </w:t>
      </w:r>
      <w:r>
        <w:rPr>
          <w:rFonts w:hint="eastAsia"/>
        </w:rPr>
        <w:t>中国妇女报全媒体记者</w:t>
      </w:r>
      <w:r>
        <w:rPr>
          <w:rFonts w:hint="eastAsia"/>
        </w:rPr>
        <w:t xml:space="preserve"> </w:t>
      </w:r>
      <w:r>
        <w:rPr>
          <w:rFonts w:hint="eastAsia"/>
        </w:rPr>
        <w:t>姚建</w:t>
      </w:r>
    </w:p>
    <w:p w:rsidR="007D30DA" w:rsidRDefault="007D30DA">
      <w:pPr>
        <w:ind w:firstLine="420"/>
        <w:jc w:val="left"/>
      </w:pPr>
      <w:r>
        <w:rPr>
          <w:rFonts w:hint="eastAsia"/>
        </w:rPr>
        <w:t>“走进‘暖心小屋’，在最显眼的地方一眼就看到了‘妇联服务热线’的宣传牌，另外这里还配备了口罩、抗原、温度计、消毒凝胶爱心包和反家暴、家庭教育、未成年人防溺水等宣传页，这些暖心措施让我深切感受到了近距离、高效率、零障碍的妇联服务。”</w:t>
      </w:r>
      <w:r>
        <w:rPr>
          <w:rFonts w:hint="eastAsia"/>
        </w:rPr>
        <w:t>1</w:t>
      </w:r>
      <w:r>
        <w:rPr>
          <w:rFonts w:hint="eastAsia"/>
        </w:rPr>
        <w:t>月</w:t>
      </w:r>
      <w:r>
        <w:rPr>
          <w:rFonts w:hint="eastAsia"/>
        </w:rPr>
        <w:t>19</w:t>
      </w:r>
      <w:r>
        <w:rPr>
          <w:rFonts w:hint="eastAsia"/>
        </w:rPr>
        <w:t>日，在山东省德州市夏津县银都广场“暖心小屋”里，一位前来为孩子接热水的妈妈这样说道。</w:t>
      </w:r>
    </w:p>
    <w:p w:rsidR="007D30DA" w:rsidRDefault="007D30DA">
      <w:pPr>
        <w:ind w:firstLine="420"/>
        <w:jc w:val="left"/>
      </w:pPr>
      <w:r>
        <w:rPr>
          <w:rFonts w:hint="eastAsia"/>
        </w:rPr>
        <w:t>在夏津，像这样充满妇联特色的“暖心小屋”已建成</w:t>
      </w:r>
      <w:r>
        <w:rPr>
          <w:rFonts w:hint="eastAsia"/>
        </w:rPr>
        <w:t>27</w:t>
      </w:r>
      <w:r>
        <w:rPr>
          <w:rFonts w:hint="eastAsia"/>
        </w:rPr>
        <w:t>处。妇联组织依托城区党群服务中心阵地，借助妇女儿童“暖心小屋”这一载体，将妇联专业服务与“把爱带回家——暖童心护成长”工作结合，服务升级，对妇女儿童实现爱心救助、精准帮扶、宣传引领等各项工作的全覆盖。</w:t>
      </w:r>
    </w:p>
    <w:p w:rsidR="007D30DA" w:rsidRDefault="007D30DA">
      <w:pPr>
        <w:ind w:firstLine="420"/>
        <w:jc w:val="left"/>
      </w:pPr>
      <w:r>
        <w:rPr>
          <w:rFonts w:hint="eastAsia"/>
        </w:rPr>
        <w:t>走进“暖心小屋”，不仅有夏津妇联提供的暖心包，还有为妇女儿童提供的妇联服务热线清单，包括家庭教育指导及心理咨询热线、维权热线、婚姻辅导热线等。“暖心小屋”还开通了群众意见反馈通道，有关家庭矛盾、妇女维权、就业创业、未成年人保护等方面的问题都可咨询。</w:t>
      </w:r>
    </w:p>
    <w:p w:rsidR="007D30DA" w:rsidRDefault="007D30DA">
      <w:pPr>
        <w:ind w:firstLine="420"/>
        <w:jc w:val="left"/>
      </w:pPr>
      <w:r>
        <w:rPr>
          <w:rFonts w:hint="eastAsia"/>
        </w:rPr>
        <w:t>夏津县妇联有关工作人员介绍，“暖心小屋”正是夏津妇联创新宣传工作的一次尝试，通过真正为群众设身处地着想，急群众之所急，解群众之所需，在与群众的接触中打响妇联招牌。</w:t>
      </w:r>
    </w:p>
    <w:p w:rsidR="007D30DA" w:rsidRDefault="007D30DA">
      <w:pPr>
        <w:ind w:firstLine="420"/>
        <w:jc w:val="left"/>
      </w:pPr>
      <w:r>
        <w:rPr>
          <w:rFonts w:hint="eastAsia"/>
        </w:rPr>
        <w:t>“‘暖心小屋’让我真正感受到了‘娘家人’的力量，我一个妹妹因家暴正在走司法程序，通过法律热线，让我们更清晰地了解到我们有哪些权益以及如何保障自己的合法权益。”一位妇女群众这样说。</w:t>
      </w:r>
    </w:p>
    <w:p w:rsidR="007D30DA" w:rsidRDefault="007D30DA">
      <w:pPr>
        <w:ind w:firstLine="420"/>
        <w:jc w:val="left"/>
      </w:pPr>
      <w:r>
        <w:rPr>
          <w:rFonts w:hint="eastAsia"/>
        </w:rPr>
        <w:t>夏津县妇联工作人员介绍，“暖心小屋”将妇女求助渠道联络方式以清晰、显眼的方式摆放在服务台，反家暴宣传页清楚标明妇联可以为遭受家庭暴力的女性提供人身安全保护令申请和法律咨询服务，宣传页随走随取，能够让妇女真正感受到妇联“娘家人”的力量。</w:t>
      </w:r>
    </w:p>
    <w:p w:rsidR="007D30DA" w:rsidRDefault="007D30DA">
      <w:pPr>
        <w:ind w:firstLine="420"/>
        <w:jc w:val="left"/>
      </w:pPr>
      <w:r>
        <w:rPr>
          <w:rFonts w:hint="eastAsia"/>
        </w:rPr>
        <w:t>夏津县妇联主席王艳琨说，在党的二十大精神指引下，夏津县妇联聚焦为妇女儿童群体做好事、办实事，以家的温暖、家的温馨把妇女儿童“暖心小屋”建设成为妇女儿童的第二家园，让广大妇女儿童感受到妇联一直在身边，真正实现“把爱带回家，温暖你我她”。</w:t>
      </w:r>
    </w:p>
    <w:p w:rsidR="007D30DA" w:rsidRDefault="007D30DA">
      <w:pPr>
        <w:ind w:firstLine="420"/>
        <w:jc w:val="right"/>
      </w:pPr>
      <w:r>
        <w:rPr>
          <w:rFonts w:hint="eastAsia"/>
        </w:rPr>
        <w:t>中国妇女报</w:t>
      </w:r>
      <w:r>
        <w:rPr>
          <w:rFonts w:hint="eastAsia"/>
        </w:rPr>
        <w:t>2023-01-20</w:t>
      </w:r>
    </w:p>
    <w:p w:rsidR="007D30DA" w:rsidRDefault="007D30DA" w:rsidP="00FA5462">
      <w:pPr>
        <w:sectPr w:rsidR="007D30DA" w:rsidSect="00FA5462">
          <w:type w:val="continuous"/>
          <w:pgSz w:w="11906" w:h="16838"/>
          <w:pgMar w:top="1644" w:right="1236" w:bottom="1418" w:left="1814" w:header="851" w:footer="907" w:gutter="0"/>
          <w:pgNumType w:start="1"/>
          <w:cols w:space="720"/>
          <w:docGrid w:type="lines" w:linePitch="341" w:charSpace="2373"/>
        </w:sectPr>
      </w:pPr>
    </w:p>
    <w:p w:rsidR="00AA01A0" w:rsidRDefault="00AA01A0"/>
    <w:sectPr w:rsidR="00AA01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D30DA"/>
    <w:rsid w:val="007D30DA"/>
    <w:rsid w:val="00AA0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30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30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