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A3" w:rsidRDefault="009902A3" w:rsidP="00567AF5">
      <w:pPr>
        <w:pStyle w:val="1"/>
      </w:pPr>
      <w:r w:rsidRPr="00567AF5">
        <w:rPr>
          <w:rFonts w:hint="eastAsia"/>
        </w:rPr>
        <w:t>一刻不停推进全面从严治党！济南区县这样做</w:t>
      </w:r>
    </w:p>
    <w:p w:rsidR="009902A3" w:rsidRDefault="009902A3" w:rsidP="009902A3">
      <w:pPr>
        <w:ind w:firstLineChars="200" w:firstLine="420"/>
        <w:jc w:val="left"/>
      </w:pPr>
      <w:r>
        <w:rPr>
          <w:rFonts w:hint="eastAsia"/>
        </w:rPr>
        <w:t>“历城区纪委监委将以永远在路上的坚定执着，继续打好反腐败斗争攻坚战持久战，保障党的二十大决策部署和中纪委全会精神在历城落地落实。”历城区委常委、区纪委书记、区监委主任桑逢德表示，新的一年将坚持强化政治监督，在捍卫“两个确立”上坚定坚决。聚焦党的二十大精神贯彻落实，聚焦“三新一高”、黄河流域生态保护和高质量发展等重大决策部署，聚焦区委“</w:t>
      </w:r>
      <w:r>
        <w:t>4433”</w:t>
      </w:r>
      <w:r>
        <w:t>工作推进体系，拓展运用</w:t>
      </w:r>
      <w:r>
        <w:t>“</w:t>
      </w:r>
      <w:r>
        <w:t>一台账、两清单、双责任、双问责</w:t>
      </w:r>
      <w:r>
        <w:t>”</w:t>
      </w:r>
      <w:r>
        <w:t>监督机制，坚决纠治有令不行、有禁不止，做选择、搞变通、打折扣问题，确保党中央政令畅通、令行禁止。坚持深化标本兼</w:t>
      </w:r>
      <w:r>
        <w:rPr>
          <w:rFonts w:hint="eastAsia"/>
        </w:rPr>
        <w:t>治，在“三不腐”一体推进上聚焦聚力。深刻把握当前的反腐败斗争阶段性特征和历城区域性特点，深化标本兼治、综合施治，运用“全周期管理”方式，突出风腐一体治理，坚决阻断由风及腐的演化路径。锲而不舍落实中央八项规定精神，持续深化纠治“四风”，重点纠治形式主义、官僚主义，坚决破除特权思想和特权行为。深化廉洁文化建设，打造“历城清风”廉洁文化品牌，涵养新时代廉洁文化，确保全区党员干部群众凝心聚力奋进新征程。坚持执纪执法为民，在守护民生福祉上倾情倾力。坚持以人民为中心的发展思想，坚持严的基调不动摇，更加有力遏制增量，更加有效清除存量，坚决惩治群众身边的“蝇贪”。聚焦群众身边的关键小事，盯住管好村居小微权力，推动巡察重心向基层延伸，不断推动全面从严治党向基层和群众身边延伸，切实解决惠民利民、富民安民各项政策落实过程中的难点堵点问题，让老百姓享受到实实在在的政策红利。</w:t>
      </w:r>
    </w:p>
    <w:p w:rsidR="009902A3" w:rsidRDefault="009902A3" w:rsidP="009902A3">
      <w:pPr>
        <w:ind w:firstLineChars="200" w:firstLine="420"/>
        <w:jc w:val="left"/>
      </w:pPr>
      <w:r>
        <w:rPr>
          <w:rFonts w:hint="eastAsia"/>
        </w:rPr>
        <w:t>踔厉奋发新征程</w:t>
      </w:r>
    </w:p>
    <w:p w:rsidR="009902A3" w:rsidRDefault="009902A3" w:rsidP="009902A3">
      <w:pPr>
        <w:ind w:firstLineChars="200" w:firstLine="420"/>
        <w:jc w:val="left"/>
      </w:pPr>
      <w:r>
        <w:rPr>
          <w:rFonts w:hint="eastAsia"/>
        </w:rPr>
        <w:t>风清气正谱新篇</w:t>
      </w:r>
    </w:p>
    <w:p w:rsidR="009902A3" w:rsidRDefault="009902A3" w:rsidP="009902A3">
      <w:pPr>
        <w:ind w:firstLineChars="200" w:firstLine="420"/>
        <w:jc w:val="left"/>
      </w:pPr>
      <w:r>
        <w:t>“</w:t>
      </w:r>
      <w:r>
        <w:t>习近平总书记在二十届中央纪委二次全会上的重要讲话，吹响了深入推进全面从严治党的冲锋号，是新时代新征程纪检监察工作高质量发展的根本遵循，指明了</w:t>
      </w:r>
      <w:r>
        <w:t>2023</w:t>
      </w:r>
      <w:r>
        <w:t>年的努力方向，我们一定深入学习领会，坚决贯彻执行。</w:t>
      </w:r>
      <w:r>
        <w:t>”</w:t>
      </w:r>
      <w:r>
        <w:t>长清区委常委、区纪委书记、区监委主任刘磊表示，今年长清区纪委监委将聚焦</w:t>
      </w:r>
      <w:r>
        <w:t>“</w:t>
      </w:r>
      <w:r>
        <w:t>国之大者</w:t>
      </w:r>
      <w:r>
        <w:t>”</w:t>
      </w:r>
      <w:r>
        <w:t>，深化政治监督。进一步严明政治纪律和政治规矩，坚定不移贯彻巡察工作方针，充分发挥党内监督利剑和密切联系群众纽带作用，推进政治监督具体化、精准化、常态化，充分发挥监督保障执行、促进完善发展作用。聚焦纠治</w:t>
      </w:r>
      <w:r>
        <w:t>“</w:t>
      </w:r>
      <w:r>
        <w:t>四风</w:t>
      </w:r>
      <w:r>
        <w:t>”</w:t>
      </w:r>
      <w:r>
        <w:t>，深化日常监督</w:t>
      </w:r>
      <w:r>
        <w:rPr>
          <w:rFonts w:hint="eastAsia"/>
        </w:rPr>
        <w:t>。坚持纠“四风”树新风并举，锲而不舍落实中央八项规定精神，紧盯重要节点和关键环节，推动作风建设常态化长效化。同时，深化澄清正名、容错纠错，激励干部担当作为。聚焦民生领域，深化专项监督。深入基层破解群众急难愁盼问题，坚决查处侵害群众利益的不正之风和腐败问题。持续深化运用“小切口”工作机制，巩固提升农村“三资”管理护航黄河流域生态保护和高质量发展室地联合专项监督检查成效，推进黄河重大国家战略和乡村振兴战略深入实施。聚焦廉洁文化建设，继续构建共建共享机制，发挥“长清清廉地图”作用，推进廉洁文化示范点创建活动，打造“清风长清”廉洁文化品牌，涵养风清气正的政治生态，着力提升“三不腐”一体推进综合效能，推动实现干部清正、政府清廉、政治清明、社会清朗。</w:t>
      </w:r>
    </w:p>
    <w:p w:rsidR="009902A3" w:rsidRDefault="009902A3" w:rsidP="009902A3">
      <w:pPr>
        <w:ind w:firstLineChars="200" w:firstLine="420"/>
        <w:jc w:val="left"/>
      </w:pPr>
      <w:r>
        <w:rPr>
          <w:rFonts w:hint="eastAsia"/>
        </w:rPr>
        <w:t>笃定信心再出发</w:t>
      </w:r>
    </w:p>
    <w:p w:rsidR="009902A3" w:rsidRDefault="009902A3" w:rsidP="009902A3">
      <w:pPr>
        <w:ind w:firstLineChars="200" w:firstLine="420"/>
        <w:jc w:val="left"/>
      </w:pPr>
      <w:r>
        <w:rPr>
          <w:rFonts w:hint="eastAsia"/>
        </w:rPr>
        <w:t>铸造新时代过硬“打铁人”</w:t>
      </w:r>
    </w:p>
    <w:p w:rsidR="009902A3" w:rsidRDefault="009902A3" w:rsidP="009902A3">
      <w:pPr>
        <w:ind w:firstLineChars="200" w:firstLine="420"/>
        <w:jc w:val="left"/>
      </w:pPr>
      <w:r>
        <w:t>习近平总书记在二十届中央纪委二次全会上的重要讲话高屋建瓴、内涵丰富，为做好新时代纪检监察工作提供了根本指引。章丘区委常委、区纪委书记、区监委主任曹士亮表示，新的一年，区纪委监委将坚决贯彻坚定不移全面从严治党战略部署，脚踏实地，笃定向前，推动纪检监察工作再上新台阶，为建设新时代现代化济东强区提供坚强保障。保持思想定力修</w:t>
      </w:r>
      <w:r>
        <w:t>“</w:t>
      </w:r>
      <w:r>
        <w:t>内功</w:t>
      </w:r>
      <w:r>
        <w:t>”</w:t>
      </w:r>
      <w:r>
        <w:t>。以学习贯</w:t>
      </w:r>
      <w:r>
        <w:lastRenderedPageBreak/>
        <w:t>彻党的二十大精神为主线，通过召开区纪委常委会、青年理论学习小组、支部党员大会等，全员学、立体学、深入学，推动党的二十大精神落实落地。围绕落实党的二十大战略部署强化政治监督</w:t>
      </w:r>
      <w:r>
        <w:rPr>
          <w:rFonts w:hint="eastAsia"/>
        </w:rPr>
        <w:t>，紧盯落实黄河重大国家战略、强省会建设和区委“</w:t>
      </w:r>
      <w:r>
        <w:t>5+4”</w:t>
      </w:r>
      <w:r>
        <w:t>工作体系，突出</w:t>
      </w:r>
      <w:r>
        <w:t>“3+1”</w:t>
      </w:r>
      <w:r>
        <w:t>工作思路，发挥监督保障执行、促进完善发展作用，确保执行不偏向、不变通、不走样。永葆实干姿态树</w:t>
      </w:r>
      <w:r>
        <w:t>“</w:t>
      </w:r>
      <w:r>
        <w:t>标杆</w:t>
      </w:r>
      <w:r>
        <w:t>”</w:t>
      </w:r>
      <w:r>
        <w:t>。推动完善党的自我革命制度规范体系，健全纪检监察专责监督体系、党内监督体系、各类监督贯通协调机制和基层监督体系。持续深化落实中央八项规定精神、纠治</w:t>
      </w:r>
      <w:r>
        <w:t>“</w:t>
      </w:r>
      <w:r>
        <w:t>四风</w:t>
      </w:r>
      <w:r>
        <w:t>”</w:t>
      </w:r>
      <w:r>
        <w:t>，全面加强党的纪律建设，强化经常性纪律教育。坚持</w:t>
      </w:r>
      <w:r>
        <w:t>“</w:t>
      </w:r>
      <w:r>
        <w:t>三不腐</w:t>
      </w:r>
      <w:r>
        <w:t>”</w:t>
      </w:r>
      <w:r>
        <w:t>一体推进，持续开展廉洁文化建设、阳光问廉、发展新型农村集体经济促进农民增收专项监督，深入整治各种损害群众利益的腐败问题，坚</w:t>
      </w:r>
      <w:r>
        <w:rPr>
          <w:rFonts w:hint="eastAsia"/>
        </w:rPr>
        <w:t>决打赢反腐败斗争攻坚战持久战。淬炼执纪铁军亮“旗帜”。强化政治建设，发挥班子成员表率作用，采取专题培训、跟案实训、实战演练等形式，深学习、实调研、抓落实，发扬斗争精神，提高斗争本领。深入推进纪检监察体制改革，健全完善“大内控”工作格局，牢固树立法治意识、程序意识、证据意识，压实内部管党治党责任，坚决防止“灯下黑”，打造自身正自身硬的纪检监察铁军。</w:t>
      </w:r>
    </w:p>
    <w:p w:rsidR="009902A3" w:rsidRDefault="009902A3" w:rsidP="009902A3">
      <w:pPr>
        <w:ind w:firstLineChars="200" w:firstLine="420"/>
        <w:jc w:val="left"/>
      </w:pPr>
      <w:r>
        <w:rPr>
          <w:rFonts w:hint="eastAsia"/>
        </w:rPr>
        <w:t>立足职能职责</w:t>
      </w:r>
    </w:p>
    <w:p w:rsidR="009902A3" w:rsidRDefault="009902A3" w:rsidP="009902A3">
      <w:pPr>
        <w:ind w:firstLineChars="200" w:firstLine="420"/>
        <w:jc w:val="left"/>
      </w:pPr>
      <w:r>
        <w:rPr>
          <w:rFonts w:hint="eastAsia"/>
        </w:rPr>
        <w:t>用廉洁净土滋养发展沃土</w:t>
      </w:r>
    </w:p>
    <w:p w:rsidR="009902A3" w:rsidRDefault="009902A3" w:rsidP="009902A3">
      <w:pPr>
        <w:ind w:firstLineChars="200" w:firstLine="420"/>
        <w:jc w:val="left"/>
      </w:pPr>
      <w:r>
        <w:t>“</w:t>
      </w:r>
      <w:r>
        <w:t>二十届中央纪委二次全会鼓舞人心、催人奋进，为纪检监察工作提供了遵循、指明了方向。</w:t>
      </w:r>
      <w:r>
        <w:t>”</w:t>
      </w:r>
      <w:r>
        <w:t>莱芜区委常委、区纪委书记、区监委主任彭敏表示，将进一步深学细研会议精神，聚焦主责主业、忠诚履职担当，用廉洁净土滋养发展沃土。聚焦中心大局，以更准切口做实政治监督。精准把握党的二十大精神实质，围绕中心大局，找准纪检监察工作的结合点、切入点、着力点。按照</w:t>
      </w:r>
      <w:r>
        <w:t>“</w:t>
      </w:r>
      <w:r>
        <w:t>抓住点、辐射线、带动面</w:t>
      </w:r>
      <w:r>
        <w:t>”</w:t>
      </w:r>
      <w:r>
        <w:t>的工作思路，健全</w:t>
      </w:r>
      <w:r>
        <w:t>“</w:t>
      </w:r>
      <w:r>
        <w:t>嵌入式</w:t>
      </w:r>
      <w:r>
        <w:t>”</w:t>
      </w:r>
      <w:r>
        <w:t>监督机制，强化巡审联动、创新巡驻联动，做实政治监督活页，确保党中央决策部署直达基层、取得实效。突出标本兼治，持之以恒强化</w:t>
      </w:r>
      <w:r>
        <w:rPr>
          <w:rFonts w:hint="eastAsia"/>
        </w:rPr>
        <w:t>正风肃纪反腐。锲而不舍落实中央八项规定精神，深化“作风建设年”活动，纠“四风”树新风，让“铁规矩”更铁、“硬杠杠”更硬。强化办案引领，坚持有案必查、有腐必惩，强化“不敢”的敬畏。探索建立对“一把手”和领导班子监督的制度，持续推进“四项监督”统筹衔接，完善对行贿人的联合惩戒制度，健全“不能”的机制。做优“嬴汶清风”品牌，做实“廉洁元素</w:t>
      </w:r>
      <w:r>
        <w:t>+”</w:t>
      </w:r>
      <w:r>
        <w:t>，做好经常性纪律教育，提升</w:t>
      </w:r>
      <w:r>
        <w:t>“</w:t>
      </w:r>
      <w:r>
        <w:t>不想</w:t>
      </w:r>
      <w:r>
        <w:t>”</w:t>
      </w:r>
      <w:r>
        <w:t>的觉悟。加强自身建设，以铁的纪律打造纪检监察铁军。突出政治塑核，加强纪委常委会自身建设，健全完善组织领导、议事决策、履行职责等制度机制，打造</w:t>
      </w:r>
      <w:r>
        <w:rPr>
          <w:rFonts w:hint="eastAsia"/>
        </w:rPr>
        <w:t>对党绝对忠诚的纪检监察铁军。突出学习赋能，深化全员培训、搭建“互学互比”载体，组织案件比武和跟班锻炼，完善“一室一组一街道</w:t>
      </w:r>
      <w:r>
        <w:t>(</w:t>
      </w:r>
      <w:r>
        <w:t>镇</w:t>
      </w:r>
      <w:r>
        <w:t>)”</w:t>
      </w:r>
      <w:r>
        <w:t>联合办案机制，以</w:t>
      </w:r>
      <w:r>
        <w:t>“</w:t>
      </w:r>
      <w:r>
        <w:t>传帮带</w:t>
      </w:r>
      <w:r>
        <w:t>”“</w:t>
      </w:r>
      <w:r>
        <w:t>老带新</w:t>
      </w:r>
      <w:r>
        <w:t>”</w:t>
      </w:r>
      <w:r>
        <w:t>等方式，靶向提升业务能力。突出监督促廉，坚持刀刃向内，对执纪违纪、执法违法者</w:t>
      </w:r>
      <w:r>
        <w:t>“</w:t>
      </w:r>
      <w:r>
        <w:t>零容忍</w:t>
      </w:r>
      <w:r>
        <w:t>”</w:t>
      </w:r>
      <w:r>
        <w:t>，以铁的纪律纯洁队伍。</w:t>
      </w:r>
    </w:p>
    <w:p w:rsidR="009902A3" w:rsidRDefault="009902A3" w:rsidP="009902A3">
      <w:pPr>
        <w:ind w:firstLineChars="200" w:firstLine="420"/>
        <w:jc w:val="left"/>
      </w:pPr>
      <w:r>
        <w:rPr>
          <w:rFonts w:hint="eastAsia"/>
        </w:rPr>
        <w:t>坚持“三聚焦三提升”</w:t>
      </w:r>
    </w:p>
    <w:p w:rsidR="009902A3" w:rsidRDefault="009902A3" w:rsidP="009902A3">
      <w:pPr>
        <w:ind w:firstLineChars="200" w:firstLine="420"/>
        <w:jc w:val="left"/>
      </w:pPr>
      <w:r>
        <w:rPr>
          <w:rFonts w:hint="eastAsia"/>
        </w:rPr>
        <w:t>推动纪检监察工作高质量发展</w:t>
      </w:r>
    </w:p>
    <w:p w:rsidR="009902A3" w:rsidRDefault="009902A3" w:rsidP="009902A3">
      <w:pPr>
        <w:ind w:firstLineChars="200" w:firstLine="420"/>
        <w:jc w:val="left"/>
      </w:pPr>
      <w:r>
        <w:t>平阴县委常委、县纪委书记、县监委主任张本才表示，平阴县纪检监察机关将坚持</w:t>
      </w:r>
      <w:r>
        <w:t>“</w:t>
      </w:r>
      <w:r>
        <w:t>三聚焦三提升</w:t>
      </w:r>
      <w:r>
        <w:t>”</w:t>
      </w:r>
      <w:r>
        <w:t>，以纪检监察工作高质量发展的实绩新绩，为加快实现</w:t>
      </w:r>
      <w:r>
        <w:t>“</w:t>
      </w:r>
      <w:r>
        <w:t>六个跨越</w:t>
      </w:r>
      <w:r>
        <w:t>”</w:t>
      </w:r>
      <w:r>
        <w:t>、建设现代平阴提供坚强保障。聚焦</w:t>
      </w:r>
      <w:r>
        <w:t>“</w:t>
      </w:r>
      <w:r>
        <w:t>国之大者</w:t>
      </w:r>
      <w:r>
        <w:t>”</w:t>
      </w:r>
      <w:r>
        <w:t>，提升政治监督质效。用好用活</w:t>
      </w:r>
      <w:r>
        <w:t>“</w:t>
      </w:r>
      <w:r>
        <w:t>第一议题</w:t>
      </w:r>
      <w:r>
        <w:t>”</w:t>
      </w:r>
      <w:r>
        <w:t>、理论学习中心组集体学习等制度，推动学习贯彻习近平新时代中国特色社会主义思想和党的二十大精神落细落实。紧密结合平阴工作实际，切实找准发挥监督服务保障作用的切入点、着力点和落脚点。深化运用</w:t>
      </w:r>
      <w:r>
        <w:t>“</w:t>
      </w:r>
      <w:r>
        <w:t>一两双双</w:t>
      </w:r>
      <w:r>
        <w:t>”</w:t>
      </w:r>
      <w:r>
        <w:t>工作机制，充分发挥</w:t>
      </w:r>
      <w:r>
        <w:t>“</w:t>
      </w:r>
      <w:r>
        <w:t>室组地</w:t>
      </w:r>
      <w:r>
        <w:t>”</w:t>
      </w:r>
      <w:r>
        <w:t>联动监督效能，以有力有效监督护航保障党中央重大决</w:t>
      </w:r>
      <w:r>
        <w:rPr>
          <w:rFonts w:hint="eastAsia"/>
        </w:rPr>
        <w:t>策部署和省委、市委工作要求在平阴落地生根。聚焦“关键少数”，提升“四项监督”合力。坚持履行协助职责和监督责任有机结合，用好述责述廉、政治生态评价、政治监督活页和廉政档案建设等有效手段，进一步压实党委主体责任、书记“第一责任人”责任和班子成员“一岗双责”。聚焦“躺平干部”，提升作风建设效能。自觉强化政治执行力，把思想和行动统一到党中央对党风廉政建设和反腐败斗争形势的科学判断和作出的战略部署上来，继续以“十年磨一剑”的定力，始终以零容忍的态度反腐惩恶，监督落实中央八项规定精神。紧盯在其位不谋其政、不实干不担当、对工作被动应付等“躺平式干部”作风新问题、新表现，强化监督执纪问责，健全典型案例通报长效机制，让“躺平式干部”躺不住，让“混日子干部”没市场，全力营造风清气正、干事创业的政治生态和良好政治环境。</w:t>
      </w:r>
    </w:p>
    <w:p w:rsidR="009902A3" w:rsidRDefault="009902A3" w:rsidP="009902A3">
      <w:pPr>
        <w:ind w:firstLineChars="200" w:firstLine="420"/>
        <w:jc w:val="left"/>
      </w:pPr>
      <w:r>
        <w:rPr>
          <w:rFonts w:hint="eastAsia"/>
        </w:rPr>
        <w:t>坚定不移正风肃纪反腐</w:t>
      </w:r>
    </w:p>
    <w:p w:rsidR="009902A3" w:rsidRDefault="009902A3" w:rsidP="009902A3">
      <w:pPr>
        <w:ind w:firstLineChars="200" w:firstLine="420"/>
        <w:jc w:val="left"/>
      </w:pPr>
      <w:r>
        <w:rPr>
          <w:rFonts w:hint="eastAsia"/>
        </w:rPr>
        <w:t>聚力打造“廉洁新区”</w:t>
      </w:r>
    </w:p>
    <w:p w:rsidR="009902A3" w:rsidRDefault="009902A3" w:rsidP="009902A3">
      <w:pPr>
        <w:ind w:firstLineChars="200" w:firstLine="420"/>
        <w:jc w:val="left"/>
      </w:pPr>
      <w:r>
        <w:t>“</w:t>
      </w:r>
      <w:r>
        <w:t>贯彻落实二十届中央纪委二次全会精神，是当前各级纪检监察机关的一项重大政治任务。起步区纪检监察工委将按照中央纪委全会部署要求，以护航发展、管好干部为主线，坚定不移正风肃纪反腐，聚力打造</w:t>
      </w:r>
      <w:r>
        <w:t>‘</w:t>
      </w:r>
      <w:r>
        <w:t>廉洁新区</w:t>
      </w:r>
      <w:r>
        <w:t>’</w:t>
      </w:r>
      <w:r>
        <w:t>。</w:t>
      </w:r>
      <w:r>
        <w:t>”</w:t>
      </w:r>
      <w:r>
        <w:t>济南新旧动能转换起步区党工委委员、纪检监察工委书记范立山表示，要聚力强化政治监督。深化运用</w:t>
      </w:r>
      <w:r>
        <w:t>“</w:t>
      </w:r>
      <w:r>
        <w:t>一台账、两清单、双责任、双问责</w:t>
      </w:r>
      <w:r>
        <w:t>”</w:t>
      </w:r>
      <w:r>
        <w:t>监督机制，督促抓好省委市委专项巡视巡察整改落实，监督推动各部门单位守土有责、守土负责、守土尽责，确保中央决策部署，和省委、市委工作要求，区党工委安排落细落实、落地生根。聚力强化正风肃</w:t>
      </w:r>
      <w:r>
        <w:rPr>
          <w:rFonts w:hint="eastAsia"/>
        </w:rPr>
        <w:t>纪。坚持纠“四风”树新风并举，持续落实中央八项规定及其实施细则精神，深入整治形式主义、官僚主义，严肃查处享乐主义、奢靡之风，坚决防止“四风”问题反弹回潮。统筹推进“纪督联动”，严肃查处不担当、不作为、工作推诿扯皮等阻碍有效落实、贻误高质量发展的作风问题，全力营造风清气正发展环境。聚力强化护航清淤。聚力强化推进“三不腐”。保持惩治腐败高压态势，完善案件线索移送、案件协查、结果运用等机制，强化“不敢腐”的震慑</w:t>
      </w:r>
      <w:r>
        <w:t>;</w:t>
      </w:r>
      <w:r>
        <w:t>深化廉政风险防控，督促各部门单位进一步规范权力运行、加强制度建设，扎牢</w:t>
      </w:r>
      <w:r>
        <w:t>“</w:t>
      </w:r>
      <w:r>
        <w:t>不能腐</w:t>
      </w:r>
      <w:r>
        <w:t>”</w:t>
      </w:r>
      <w:r>
        <w:t>的笼子</w:t>
      </w:r>
      <w:r>
        <w:t>;</w:t>
      </w:r>
      <w:r>
        <w:t>加强廉洁文化建</w:t>
      </w:r>
      <w:r>
        <w:rPr>
          <w:rFonts w:hint="eastAsia"/>
        </w:rPr>
        <w:t>设，挖掘黄河文化资源廉洁元素，推进“监企廉洁共建”、农村“三资”提级监督工作，做实做细同级同类干部警示教育，增强“不想腐”的自觉。</w:t>
      </w:r>
    </w:p>
    <w:p w:rsidR="009902A3" w:rsidRDefault="009902A3" w:rsidP="009902A3">
      <w:pPr>
        <w:ind w:firstLineChars="200" w:firstLine="420"/>
        <w:jc w:val="left"/>
      </w:pPr>
      <w:r>
        <w:rPr>
          <w:rFonts w:hint="eastAsia"/>
        </w:rPr>
        <w:t>忠实履职</w:t>
      </w:r>
    </w:p>
    <w:p w:rsidR="009902A3" w:rsidRDefault="009902A3" w:rsidP="009902A3">
      <w:pPr>
        <w:ind w:firstLineChars="200" w:firstLine="420"/>
        <w:jc w:val="left"/>
      </w:pPr>
      <w:r>
        <w:rPr>
          <w:rFonts w:hint="eastAsia"/>
        </w:rPr>
        <w:t>勇担纪检监察工作新使命</w:t>
      </w:r>
    </w:p>
    <w:p w:rsidR="009902A3" w:rsidRDefault="009902A3" w:rsidP="009902A3">
      <w:pPr>
        <w:ind w:firstLineChars="200" w:firstLine="420"/>
        <w:jc w:val="left"/>
      </w:pPr>
      <w:r>
        <w:t>“</w:t>
      </w:r>
      <w:r>
        <w:t>习近平总书记在二十届中央纪委二次全会上的重要讲话，是深入推进全面从严治党的根本遵循，是新时代新征程纪检监察工作高质量发展的根本指引。我们要认真学习领会，找准职责定位，忠实履行党章和宪法赋予的职责，更好担当新时代新征程纪检监察工作新使命。</w:t>
      </w:r>
      <w:r>
        <w:t>”</w:t>
      </w:r>
      <w:r>
        <w:t>钢城经济开发区党工委委员、纪检监察工委书记丁磊表示，新一年开发区纪检监察工委要做实做细政治监督根本职责。坚持把政治监督摆在首位，准确把握党的二十大提出的重大判断和重大战略、重大任务、重大举措，紧紧围绕省委、市委工作要求和区委</w:t>
      </w:r>
      <w:r>
        <w:t>“1364”</w:t>
      </w:r>
      <w:r>
        <w:t>工作思路，认真履行监督保障执行</w:t>
      </w:r>
      <w:r>
        <w:rPr>
          <w:rFonts w:hint="eastAsia"/>
        </w:rPr>
        <w:t>、促进完善发展职责，推进政治监督具体化、精准化、常态化。坚定不移强化正风肃纪。切实担负起协助党工委抓党风、抓纪律的重要职责，锲而不舍落实中央八项规定及其实施细则精神，驰而不息纠治“四风”。有力护航优化营商环境。根据开发区企业多、工程多特点，纪检监察工委突出重点，深化整治权力集中、资金密集、资源富集领域的腐败，深入企业调研，构建亲清政商关系。抓实抓好廉洁文化建设。认真贯彻落实加强新时代廉洁文化建设的部署要求，高质量建立廉洁文化展室，打造“区企”共建廉洁文化阵地，带头将新时代廉洁文化内化于心、外化于行。同时，纪检监察工委按照“规范化、法治化、正规化”要求加强队伍建设，深入学习领会各级文件精神，开展“清风学堂”拓展纪检干部知识面，补短板提升业务水平，增强服务大局的意识，引领纪检监察干部聚焦开发区发展，切实为开发区高质量发展提供坚强纪律保障。</w:t>
      </w:r>
    </w:p>
    <w:p w:rsidR="009902A3" w:rsidRDefault="009902A3" w:rsidP="00567AF5">
      <w:pPr>
        <w:jc w:val="right"/>
      </w:pPr>
      <w:r w:rsidRPr="00567AF5">
        <w:rPr>
          <w:rFonts w:hint="eastAsia"/>
        </w:rPr>
        <w:t>济南日报</w:t>
      </w:r>
      <w:r w:rsidRPr="00567AF5">
        <w:t>2023-01-19</w:t>
      </w:r>
    </w:p>
    <w:p w:rsidR="009902A3" w:rsidRDefault="009902A3" w:rsidP="00F3057D">
      <w:pPr>
        <w:sectPr w:rsidR="009902A3" w:rsidSect="00F3057D">
          <w:type w:val="continuous"/>
          <w:pgSz w:w="11906" w:h="16838"/>
          <w:pgMar w:top="1644" w:right="1236" w:bottom="1418" w:left="1814" w:header="851" w:footer="907" w:gutter="0"/>
          <w:pgNumType w:start="1"/>
          <w:cols w:space="720"/>
          <w:docGrid w:type="lines" w:linePitch="341" w:charSpace="2373"/>
        </w:sectPr>
      </w:pPr>
    </w:p>
    <w:p w:rsidR="008D3F89" w:rsidRDefault="008D3F89"/>
    <w:sectPr w:rsidR="008D3F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902A3"/>
    <w:rsid w:val="008D3F89"/>
    <w:rsid w:val="0099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02A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902A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Microsoft</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2023-02-06T03:24:00Z</dcterms:created>
</cp:coreProperties>
</file>