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05" w:rsidRDefault="000C3C05">
      <w:pPr>
        <w:pStyle w:val="1"/>
      </w:pPr>
      <w:r>
        <w:rPr>
          <w:rFonts w:hint="eastAsia"/>
        </w:rPr>
        <w:t>北湖区福泉社区：解锁社区治理“幸福密码”</w:t>
      </w:r>
    </w:p>
    <w:p w:rsidR="000C3C05" w:rsidRDefault="000C3C05">
      <w:pPr>
        <w:ind w:firstLine="420"/>
        <w:jc w:val="left"/>
      </w:pPr>
      <w:r>
        <w:rPr>
          <w:rFonts w:hint="eastAsia"/>
        </w:rPr>
        <w:t>红网时刻新闻通讯员</w:t>
      </w:r>
      <w:r>
        <w:rPr>
          <w:rFonts w:hint="eastAsia"/>
        </w:rPr>
        <w:t xml:space="preserve"> </w:t>
      </w:r>
      <w:r>
        <w:rPr>
          <w:rFonts w:hint="eastAsia"/>
        </w:rPr>
        <w:t>李乐妍</w:t>
      </w:r>
      <w:r>
        <w:rPr>
          <w:rFonts w:hint="eastAsia"/>
        </w:rPr>
        <w:t xml:space="preserve"> </w:t>
      </w:r>
      <w:r>
        <w:rPr>
          <w:rFonts w:hint="eastAsia"/>
        </w:rPr>
        <w:t>邓扬晶</w:t>
      </w:r>
      <w:r>
        <w:rPr>
          <w:rFonts w:hint="eastAsia"/>
        </w:rPr>
        <w:t xml:space="preserve"> </w:t>
      </w:r>
      <w:r>
        <w:rPr>
          <w:rFonts w:hint="eastAsia"/>
        </w:rPr>
        <w:t>郴州报道</w:t>
      </w:r>
    </w:p>
    <w:p w:rsidR="000C3C05" w:rsidRDefault="000C3C05">
      <w:pPr>
        <w:ind w:firstLine="420"/>
        <w:jc w:val="left"/>
      </w:pPr>
      <w:r>
        <w:rPr>
          <w:rFonts w:hint="eastAsia"/>
        </w:rPr>
        <w:t>获评省级文明社区；省健康社区创建有序推进；创新举措的“小钥匙”便民柜吸引中央、省、市、区主流媒体纷纷前来采访报道……</w:t>
      </w:r>
    </w:p>
    <w:p w:rsidR="000C3C05" w:rsidRDefault="000C3C05">
      <w:pPr>
        <w:ind w:firstLine="420"/>
        <w:jc w:val="left"/>
      </w:pPr>
      <w:r>
        <w:rPr>
          <w:rFonts w:hint="eastAsia"/>
        </w:rPr>
        <w:t>这是北湖区下湄桥街道福泉社区</w:t>
      </w:r>
      <w:r>
        <w:rPr>
          <w:rFonts w:hint="eastAsia"/>
        </w:rPr>
        <w:t>2022</w:t>
      </w:r>
      <w:r>
        <w:rPr>
          <w:rFonts w:hint="eastAsia"/>
        </w:rPr>
        <w:t>年晒出的“成绩单”。不管是常年居住在这里的居民，还是曾经来过这里的客人，都切身感受着这里的天蓝、地绿、水清、人和，居民们脸上洋溢着幸福灿烂的笑容，安全感、获得感、幸福感无处不在。这个普通的社区到底有着怎样不普通的“幸福密码”呢？</w:t>
      </w:r>
    </w:p>
    <w:p w:rsidR="000C3C05" w:rsidRDefault="000C3C05">
      <w:pPr>
        <w:ind w:firstLine="420"/>
        <w:jc w:val="left"/>
      </w:pPr>
      <w:r>
        <w:rPr>
          <w:rFonts w:hint="eastAsia"/>
        </w:rPr>
        <w:t>变与不变，以党建促创建</w:t>
      </w:r>
    </w:p>
    <w:p w:rsidR="000C3C05" w:rsidRDefault="000C3C05">
      <w:pPr>
        <w:ind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2022</w:t>
      </w:r>
      <w:r>
        <w:rPr>
          <w:rFonts w:hint="eastAsia"/>
        </w:rPr>
        <w:t>年，我们社区始终秉承‘人民至上’的发展理念和‘深入群众、走近群众、服务群众’的工作思路，厚植情怀、难事磨练，着力打造新时代社会治理新格局。”社区党委书记陈良儒介绍，将组织“沉”到服务中，把党员“融”入群众里，不断提升基层党组织的服务效能，让群众获得实实在在的安全感、幸福感。该社区全年常态化开展党员学习教育活动，党员干部带领进步青年群众主动学、深入学、融入学党的十九届六中全会精神和各种理论、业务学习，先后组织开展集中学习、学习交流会等主题活动</w:t>
      </w:r>
      <w:r>
        <w:rPr>
          <w:rFonts w:hint="eastAsia"/>
        </w:rPr>
        <w:t>9</w:t>
      </w:r>
      <w:r>
        <w:rPr>
          <w:rFonts w:hint="eastAsia"/>
        </w:rPr>
        <w:t>次；通过“心连心·面对面”干部下访解难题为民服务办实事活动，为居民解决民生实事、居民难事等“急难愁盼”问题</w:t>
      </w:r>
      <w:r>
        <w:rPr>
          <w:rFonts w:hint="eastAsia"/>
        </w:rPr>
        <w:t>55</w:t>
      </w:r>
      <w:r>
        <w:rPr>
          <w:rFonts w:hint="eastAsia"/>
        </w:rPr>
        <w:t>件。</w:t>
      </w:r>
    </w:p>
    <w:p w:rsidR="000C3C05" w:rsidRDefault="000C3C05">
      <w:pPr>
        <w:ind w:firstLine="420"/>
        <w:jc w:val="left"/>
      </w:pPr>
      <w:r>
        <w:rPr>
          <w:rFonts w:hint="eastAsia"/>
        </w:rPr>
        <w:t>社区两委班子在变，不变的是为民办实事的初心使命。据了解，小钥匙”便民柜是社区上一届党委书记彭义冬提出并着手准备的，社区两委换届后，陈良儒成为福泉社区党委书记，在接过老书记的责任同时，也接过了为民办实事的承诺，让社区的党员干部给居民们当起了“钥匙管家”。人民网、湖南卫视、郴州日报等十余家主流媒体先后竞相宣传推介，引起强烈反响；通过提升服务、加强整治，将辖区内无物业管理小区实行“微网格”管理，将党组织根扎进楼栋，方便居民有困难能找着人、好办事，全面打通服务群众的“最后一米”；持续推进“覆绿添景”工程，逐步形成既高楼林立，又推窗见绿、抬脚是景的和谐景象，成功创建了省级文明社区。</w:t>
      </w:r>
    </w:p>
    <w:p w:rsidR="000C3C05" w:rsidRDefault="000C3C05">
      <w:pPr>
        <w:ind w:firstLine="420"/>
        <w:jc w:val="left"/>
      </w:pPr>
      <w:r>
        <w:rPr>
          <w:rFonts w:hint="eastAsia"/>
        </w:rPr>
        <w:t>想与不想，以发展促安全</w:t>
      </w:r>
    </w:p>
    <w:p w:rsidR="000C3C05" w:rsidRDefault="000C3C05">
      <w:pPr>
        <w:ind w:firstLine="420"/>
        <w:jc w:val="left"/>
      </w:pPr>
      <w:r>
        <w:rPr>
          <w:rFonts w:hint="eastAsia"/>
        </w:rPr>
        <w:t>“在确保安全这个大事上，必须要想事、想干事，才能不出事！”在社区每月安全生产工作总结会议上，这句话几乎成了开场白。今年来，该社区对临街门店、“多合一”场所、电动车违规充电等行为全面开展“敲门”“扫楼”“扫街”专项整治行动，共排查整治安全隐患</w:t>
      </w:r>
      <w:r>
        <w:rPr>
          <w:rFonts w:hint="eastAsia"/>
        </w:rPr>
        <w:t>53</w:t>
      </w:r>
      <w:r>
        <w:rPr>
          <w:rFonts w:hint="eastAsia"/>
        </w:rPr>
        <w:t>起，落实“鸟笼式”防盗网开窗</w:t>
      </w:r>
      <w:r>
        <w:rPr>
          <w:rFonts w:hint="eastAsia"/>
        </w:rPr>
        <w:t>87</w:t>
      </w:r>
      <w:r>
        <w:rPr>
          <w:rFonts w:hint="eastAsia"/>
        </w:rPr>
        <w:t>户，为特殊群体、孤寡老人、行动不便居民安装独立式感烟报警器</w:t>
      </w:r>
      <w:r>
        <w:rPr>
          <w:rFonts w:hint="eastAsia"/>
        </w:rPr>
        <w:t>17</w:t>
      </w:r>
      <w:r>
        <w:rPr>
          <w:rFonts w:hint="eastAsia"/>
        </w:rPr>
        <w:t>户，牢牢守住了安全防线、底线。</w:t>
      </w:r>
    </w:p>
    <w:p w:rsidR="000C3C05" w:rsidRDefault="000C3C05">
      <w:pPr>
        <w:ind w:firstLine="420"/>
        <w:jc w:val="left"/>
      </w:pPr>
      <w:r>
        <w:rPr>
          <w:rFonts w:hint="eastAsia"/>
        </w:rPr>
        <w:t>想干事与不想出事不是因果，却是关联。</w:t>
      </w:r>
      <w:r>
        <w:rPr>
          <w:rFonts w:hint="eastAsia"/>
        </w:rPr>
        <w:t xml:space="preserve"> </w:t>
      </w:r>
      <w:r>
        <w:rPr>
          <w:rFonts w:hint="eastAsia"/>
        </w:rPr>
        <w:t>长沙望城区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4.29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自建房倒塌事故发生后，社区迅速成立工作专班，明确工作目标，以网格为单元，展开“地毯式”摸排，确保“不漏一栋、不落一户”。在具体整治行动中，对存在严重安全隐患的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级房屋，入户发放危房劝离通知书</w:t>
      </w:r>
      <w:r>
        <w:rPr>
          <w:rFonts w:hint="eastAsia"/>
        </w:rPr>
        <w:t>7</w:t>
      </w:r>
      <w:r>
        <w:rPr>
          <w:rFonts w:hint="eastAsia"/>
        </w:rPr>
        <w:t>份，撤离人员</w:t>
      </w:r>
      <w:r>
        <w:rPr>
          <w:rFonts w:hint="eastAsia"/>
        </w:rPr>
        <w:t>13</w:t>
      </w:r>
      <w:r>
        <w:rPr>
          <w:rFonts w:hint="eastAsia"/>
        </w:rPr>
        <w:t>户，对辖区所有自建房全部完成了安全鉴定。同时，针对社区无物业管理小区多、燃气管道开通少的实际情况，社区工作人员花了整整</w:t>
      </w:r>
      <w:r>
        <w:rPr>
          <w:rFonts w:hint="eastAsia"/>
        </w:rPr>
        <w:t>19</w:t>
      </w:r>
      <w:r>
        <w:rPr>
          <w:rFonts w:hint="eastAsia"/>
        </w:rPr>
        <w:t>天的时间，挨家挨户上门宣传、张贴通知、电话沟通，将辖区内</w:t>
      </w:r>
      <w:r>
        <w:rPr>
          <w:rFonts w:hint="eastAsia"/>
        </w:rPr>
        <w:t>14</w:t>
      </w:r>
      <w:r>
        <w:rPr>
          <w:rFonts w:hint="eastAsia"/>
        </w:rPr>
        <w:t>栋房屋近</w:t>
      </w:r>
      <w:r>
        <w:rPr>
          <w:rFonts w:hint="eastAsia"/>
        </w:rPr>
        <w:t>500</w:t>
      </w:r>
      <w:r>
        <w:rPr>
          <w:rFonts w:hint="eastAsia"/>
        </w:rPr>
        <w:t>户居民的工作做通，全部如期安装了燃气管道，不仅消除了安全隐患，让居民使用到经济、便捷的天然气，更提升了居民幸福指数。</w:t>
      </w:r>
    </w:p>
    <w:p w:rsidR="000C3C05" w:rsidRDefault="000C3C05">
      <w:pPr>
        <w:ind w:firstLine="420"/>
        <w:jc w:val="left"/>
      </w:pPr>
      <w:r>
        <w:rPr>
          <w:rFonts w:hint="eastAsia"/>
        </w:rPr>
        <w:t>干与不干，以真心换民心</w:t>
      </w:r>
    </w:p>
    <w:p w:rsidR="000C3C05" w:rsidRDefault="000C3C05">
      <w:pPr>
        <w:ind w:firstLine="420"/>
        <w:jc w:val="left"/>
      </w:pPr>
      <w:r>
        <w:rPr>
          <w:rFonts w:hint="eastAsia"/>
        </w:rPr>
        <w:t>基层工作，“干”字当头。持续运行学雷锋岗亭志愿服务活动，不管晴天还是雨天，社区干部</w:t>
      </w:r>
      <w:r>
        <w:rPr>
          <w:rFonts w:hint="eastAsia"/>
        </w:rPr>
        <w:lastRenderedPageBreak/>
        <w:t>轮流值班，为上千名前来接送小孩放学的家长们提供热情周到的服务，已然成为一道亮丽风景线；通过开展无物业管理小区生活垃圾分类示范点，对社区居民进行宣传教育，让更多人知道垃圾分类工作的重要性和必要性，凝聚民心，共同探索“共建共治共享”的基层社会治理新模式；对辖区内</w:t>
      </w:r>
      <w:r>
        <w:rPr>
          <w:rFonts w:hint="eastAsia"/>
        </w:rPr>
        <w:t>42</w:t>
      </w:r>
      <w:r>
        <w:rPr>
          <w:rFonts w:hint="eastAsia"/>
        </w:rPr>
        <w:t>户</w:t>
      </w:r>
      <w:r>
        <w:rPr>
          <w:rFonts w:hint="eastAsia"/>
        </w:rPr>
        <w:t>67</w:t>
      </w:r>
      <w:r>
        <w:rPr>
          <w:rFonts w:hint="eastAsia"/>
        </w:rPr>
        <w:t>人低保户进行复查，通过深入调查、摸底、核实，实现“应保尽保、规范化管理”目标；经多次与市、区民政部门汇报，解决特困人员黄劲松的就医难问题，使其入住华塘敬老院集中供养，对</w:t>
      </w:r>
      <w:r>
        <w:rPr>
          <w:rFonts w:hint="eastAsia"/>
        </w:rPr>
        <w:t>4</w:t>
      </w:r>
      <w:r>
        <w:rPr>
          <w:rFonts w:hint="eastAsia"/>
        </w:rPr>
        <w:t>名特困人员实行“一对一”的帮代办服务，解决其“吃、住、行”问题。</w:t>
      </w:r>
    </w:p>
    <w:p w:rsidR="000C3C05" w:rsidRDefault="000C3C05">
      <w:pPr>
        <w:ind w:firstLine="420"/>
        <w:jc w:val="left"/>
      </w:pPr>
      <w:r>
        <w:rPr>
          <w:rFonts w:hint="eastAsia"/>
        </w:rPr>
        <w:t>入户宣传、思想动员，推进老年人疫苗接种工作。</w:t>
      </w:r>
    </w:p>
    <w:p w:rsidR="000C3C05" w:rsidRDefault="000C3C05">
      <w:pPr>
        <w:ind w:firstLine="420"/>
        <w:jc w:val="left"/>
      </w:pPr>
      <w:r>
        <w:rPr>
          <w:rFonts w:hint="eastAsia"/>
        </w:rPr>
        <w:t>干好是本职，不干是失职。在疫情防控任务最重、要求最严的时刻，为做好外来人员排查和重点人员管控工作，社区全体工作人员和党员志愿者走街串巷，“面对面”入户摸排、“点对点”服务，用“小行动”凝聚“大力量”。</w:t>
      </w:r>
    </w:p>
    <w:p w:rsidR="000C3C05" w:rsidRDefault="000C3C05">
      <w:pPr>
        <w:ind w:firstLine="420"/>
        <w:jc w:val="left"/>
      </w:pPr>
      <w:r>
        <w:rPr>
          <w:rFonts w:hint="eastAsia"/>
        </w:rPr>
        <w:t>特别是针对老年人疫苗接种工作，广泛宣传、思想动员，联合社区卫生服务中心上门为行动不便老人接种新冠疫苗，接种率达到</w:t>
      </w:r>
      <w:r>
        <w:rPr>
          <w:rFonts w:hint="eastAsia"/>
        </w:rPr>
        <w:t>98.3%</w:t>
      </w:r>
      <w:r>
        <w:rPr>
          <w:rFonts w:hint="eastAsia"/>
        </w:rPr>
        <w:t>；先后两次成功承担全区全员核酸检测演练，</w:t>
      </w:r>
      <w:r>
        <w:rPr>
          <w:rFonts w:hint="eastAsia"/>
        </w:rPr>
        <w:t>14</w:t>
      </w:r>
      <w:r>
        <w:rPr>
          <w:rFonts w:hint="eastAsia"/>
        </w:rPr>
        <w:t>个乡镇参加观摩，人员达</w:t>
      </w:r>
      <w:r>
        <w:rPr>
          <w:rFonts w:hint="eastAsia"/>
        </w:rPr>
        <w:t>200</w:t>
      </w:r>
      <w:r>
        <w:rPr>
          <w:rFonts w:hint="eastAsia"/>
        </w:rPr>
        <w:t>余人，均受到区疫情防控指挥部领导和参与人员的高度评价；在面临经济下行、疫情冲击导致生活水平受到影响的情况下，诸多居民群众不理解、抱怨多，甚至于反复投诉，社区工作人员坚持不干有违与身份不相符的事情，耐心解释防疫政策，打好“感情牌”，既解决了问题，又融洽了干群关系。</w:t>
      </w:r>
    </w:p>
    <w:p w:rsidR="000C3C05" w:rsidRDefault="000C3C05">
      <w:pPr>
        <w:ind w:firstLine="420"/>
        <w:jc w:val="left"/>
      </w:pPr>
      <w:r>
        <w:rPr>
          <w:rFonts w:hint="eastAsia"/>
        </w:rPr>
        <w:t>“</w:t>
      </w:r>
      <w:r>
        <w:rPr>
          <w:rFonts w:hint="eastAsia"/>
        </w:rPr>
        <w:t>2022</w:t>
      </w:r>
      <w:r>
        <w:rPr>
          <w:rFonts w:hint="eastAsia"/>
        </w:rPr>
        <w:t>年是极不平凡的一年，社区在任务重、压力大的情况下，不讲条件、不计代价、不打折扣圆满完成了各项工作任务，还出亮点、出特色、树品牌。”该街道党工委书记赵亮对</w:t>
      </w:r>
      <w:r>
        <w:rPr>
          <w:rFonts w:hint="eastAsia"/>
        </w:rPr>
        <w:t>2023</w:t>
      </w:r>
      <w:r>
        <w:rPr>
          <w:rFonts w:hint="eastAsia"/>
        </w:rPr>
        <w:t>年展望憧憬起来，</w:t>
      </w:r>
      <w:r>
        <w:rPr>
          <w:rFonts w:hint="eastAsia"/>
        </w:rPr>
        <w:t>2023</w:t>
      </w:r>
      <w:r>
        <w:rPr>
          <w:rFonts w:hint="eastAsia"/>
        </w:rPr>
        <w:t>年，将以更高标准、更严要求、更细举措，保持“闯”的精神、“创”的劲头、“干”的作风，凝心聚力谋发展，开拓奋进新征程。</w:t>
      </w:r>
    </w:p>
    <w:p w:rsidR="000C3C05" w:rsidRDefault="000C3C05">
      <w:pPr>
        <w:ind w:firstLine="420"/>
        <w:jc w:val="right"/>
      </w:pPr>
      <w:r>
        <w:rPr>
          <w:rFonts w:hint="eastAsia"/>
        </w:rPr>
        <w:t>红网</w:t>
      </w:r>
      <w:r>
        <w:rPr>
          <w:rFonts w:hint="eastAsia"/>
        </w:rPr>
        <w:t>2023-01-09</w:t>
      </w:r>
    </w:p>
    <w:p w:rsidR="000C3C05" w:rsidRDefault="000C3C05" w:rsidP="00555600">
      <w:pPr>
        <w:sectPr w:rsidR="000C3C05" w:rsidSect="005556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7107A" w:rsidRDefault="0077107A"/>
    <w:sectPr w:rsidR="0077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C3C05"/>
    <w:rsid w:val="000C3C05"/>
    <w:rsid w:val="0077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3C0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C3C0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2023-02-03T02:56:00Z</dcterms:created>
</cp:coreProperties>
</file>