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5D" w:rsidRDefault="00950B5D" w:rsidP="007C244A">
      <w:pPr>
        <w:pStyle w:val="1"/>
        <w:spacing w:line="247" w:lineRule="auto"/>
      </w:pPr>
      <w:r w:rsidRPr="00C65707">
        <w:rPr>
          <w:rFonts w:hint="eastAsia"/>
        </w:rPr>
        <w:t>济南绣川环卫改革创新试点多措并举</w:t>
      </w:r>
      <w:r w:rsidRPr="00C65707">
        <w:t xml:space="preserve"> 强力推进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 w:rsidRPr="00C65707">
        <w:rPr>
          <w:rFonts w:hint="eastAsia"/>
        </w:rPr>
        <w:t>为加快推进环卫一体化改革创新试点工作进展，早日凸显创建成效，继环卫大队四级网格化管理、保洁员实名制并更新年龄结构之后，近日，锦绣川办事处再次组织环卫力量，掀起了覆盖所有行政村的综合整治新高潮，扎实迈出环卫一体化长效管理第二步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 w:rsidRPr="00C65707">
        <w:rPr>
          <w:rFonts w:hint="eastAsia"/>
        </w:rPr>
        <w:t>“我们都是一大早就开始干了，借着天刚刚亮，大家还没起床，赶紧先普扫一遍。”十八盘村的一名环卫工人边忙活边说道。尽管气温骤降、天气寒冷，但在各村的大街小巷、村庄周边、河道边、桥梁下，环卫工人们依然在挥舞着扫把忙得热火朝天，垃圾车全天巡回清运，一场冬季环卫综合整治行动如火如荼的开展着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为全力保障综合整治工作高效开展，办事处采取了一系列措施。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一是强化会议调度。办事处高度重视环卫一体化改革创新试点创建工作，层层召开环卫一体化专题会议，传达指示，研究问题，制定计划，部署举措。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要求各管理区、环卫大队、各村继续加大会议召开频率，压缩会议时间，提倡多开碰头会，快速研究下村实地调研得到的绣川环卫现状和存在的问题，多向村“两委”、保洁员等征求意见和建议，集思广益，善于总结经验，从而制定出行之有效的环卫举措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二是逐村查缺补漏，综合整治全面化、精细化。明确本次综合整治要在</w:t>
      </w:r>
      <w:r>
        <w:t>36</w:t>
      </w:r>
      <w:r>
        <w:t>个村全面铺开，充分调动人力、物力，全面清理整治落叶、</w:t>
      </w:r>
      <w:r>
        <w:t>“</w:t>
      </w:r>
      <w:r>
        <w:t>三大堆</w:t>
      </w:r>
      <w:r>
        <w:t>”</w:t>
      </w:r>
      <w:r>
        <w:t>、垃圾死角、乱摆乱放、河道垃圾及主次干道沿线卫生等，进一步优化村居环境卫生，为下一步的绿色发展打下坚实基础。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环卫大队队长、网长和各片长加大下村频率，每日多次下村调度，逐一排查各村脏乱差区域，充分发挥环卫微信群实时沟通、调度作用，全体成员及时发现问题，及时上传照片，责令相关人员立即整改，查缺补漏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三是划分责任保洁区域，巩固提升环卫整治成效。为解决环卫职责不明、保持成效不佳的现象，办事处环卫大队联合各村，结合实际，对保洁区域进行责任划分，明确责任人和环卫标准，由环卫大队对环卫工作进行查岗、考核，结合第三方测评和奖惩机制对相应责任人实施奖惩，巩固提升环卫整治成效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综合整治结束后，锦绣川办事处将继续保持严管态势，加强日常监管。继续加大环卫保洁宣传力度，调动广大群众的积极性和主动性，珍惜环卫人员劳动成果，共同维护环境洁净；继续加强环卫基础设施建设，加大道路两侧环境绿化。</w:t>
      </w:r>
    </w:p>
    <w:p w:rsidR="00950B5D" w:rsidRDefault="00950B5D" w:rsidP="00950B5D">
      <w:pPr>
        <w:spacing w:line="247" w:lineRule="auto"/>
        <w:ind w:firstLineChars="200" w:firstLine="420"/>
        <w:jc w:val="left"/>
      </w:pPr>
      <w:r>
        <w:rPr>
          <w:rFonts w:hint="eastAsia"/>
        </w:rPr>
        <w:t>同时，继续创新思维，在抓细、抓严、抓实、抓出成效的基础上打造环卫亮点，进一步发挥环卫一体化改革创新试点的示范引领作用。</w:t>
      </w:r>
    </w:p>
    <w:p w:rsidR="00950B5D" w:rsidRDefault="00950B5D" w:rsidP="007C244A">
      <w:pPr>
        <w:spacing w:line="247" w:lineRule="auto"/>
        <w:jc w:val="right"/>
      </w:pPr>
      <w:r w:rsidRPr="00C65707">
        <w:rPr>
          <w:rFonts w:hint="eastAsia"/>
        </w:rPr>
        <w:t>无线济南</w:t>
      </w:r>
      <w:r>
        <w:rPr>
          <w:rFonts w:hint="eastAsia"/>
        </w:rPr>
        <w:t>2022-12-19</w:t>
      </w:r>
    </w:p>
    <w:p w:rsidR="00950B5D" w:rsidRDefault="00950B5D" w:rsidP="00D51E6B">
      <w:pPr>
        <w:sectPr w:rsidR="00950B5D" w:rsidSect="00D51E6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231D" w:rsidRDefault="00F9231D"/>
    <w:sectPr w:rsidR="00F9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50B5D"/>
    <w:rsid w:val="00950B5D"/>
    <w:rsid w:val="00F9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0B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0B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2023-02-06T08:06:00Z</dcterms:created>
</cp:coreProperties>
</file>