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A2" w:rsidRPr="003A0A72" w:rsidRDefault="00A96BA2" w:rsidP="003A0A72">
      <w:pPr>
        <w:pStyle w:val="1"/>
      </w:pPr>
      <w:r w:rsidRPr="003A0A72">
        <w:rPr>
          <w:rFonts w:hint="eastAsia"/>
        </w:rPr>
        <w:t>“敢”＋“干”！潍坊市综合保税区全力以赴“拼经济”</w:t>
      </w:r>
    </w:p>
    <w:p w:rsidR="00A96BA2" w:rsidRDefault="00A96BA2" w:rsidP="00A96BA2">
      <w:pPr>
        <w:ind w:firstLineChars="200" w:firstLine="420"/>
        <w:jc w:val="left"/>
      </w:pPr>
      <w:r w:rsidRPr="00C17C1B">
        <w:rPr>
          <w:rFonts w:hint="eastAsia"/>
        </w:rPr>
        <w:t>一年春作首，万事竞争先。</w:t>
      </w:r>
      <w:r w:rsidRPr="00C17C1B">
        <w:t>1</w:t>
      </w:r>
      <w:r w:rsidRPr="00C17C1B">
        <w:t>月</w:t>
      </w:r>
      <w:r w:rsidRPr="00C17C1B">
        <w:t>28</w:t>
      </w:r>
      <w:r w:rsidRPr="00C17C1B">
        <w:t>日上午，全市工作动员大会提出，拼经济是今年工作的重中之重。作为担当打造我市更高水平对外开放</w:t>
      </w:r>
      <w:r w:rsidRPr="00C17C1B">
        <w:t>"</w:t>
      </w:r>
      <w:r w:rsidRPr="00C17C1B">
        <w:t>桥头堡</w:t>
      </w:r>
      <w:r w:rsidRPr="00C17C1B">
        <w:t>"</w:t>
      </w:r>
      <w:r w:rsidRPr="00C17C1B">
        <w:t>的潍坊综合保税区，如何打好</w:t>
      </w:r>
      <w:r w:rsidRPr="00C17C1B">
        <w:t>"</w:t>
      </w:r>
      <w:r w:rsidRPr="00C17C1B">
        <w:t>拼经济</w:t>
      </w:r>
      <w:r w:rsidRPr="00C17C1B">
        <w:t>"</w:t>
      </w:r>
      <w:r w:rsidRPr="00C17C1B">
        <w:t>这场硬仗？</w:t>
      </w:r>
    </w:p>
    <w:p w:rsidR="00A96BA2" w:rsidRDefault="00A96BA2" w:rsidP="00A96BA2">
      <w:pPr>
        <w:ind w:firstLineChars="200" w:firstLine="420"/>
        <w:jc w:val="left"/>
      </w:pPr>
      <w:r>
        <w:t>"</w:t>
      </w:r>
      <w:r>
        <w:t>新保税，新作为！要保持如磐的信心、如山的定力、如虹的气势，敢字当头、干字为先，心无旁骛攻主业，聚焦重点求突破，全力以赴拼经济。</w:t>
      </w:r>
      <w:r>
        <w:t>"1</w:t>
      </w:r>
      <w:r>
        <w:t>月</w:t>
      </w:r>
      <w:r>
        <w:t>29</w:t>
      </w:r>
      <w:r>
        <w:t>日，综合保税区工作动员大会吹响</w:t>
      </w:r>
      <w:r>
        <w:t>"</w:t>
      </w:r>
      <w:r>
        <w:t>冲锋号</w:t>
      </w:r>
      <w:r>
        <w:t>"</w:t>
      </w:r>
      <w:r>
        <w:t>。</w:t>
      </w:r>
    </w:p>
    <w:p w:rsidR="00A96BA2" w:rsidRDefault="00A96BA2" w:rsidP="00A96BA2">
      <w:pPr>
        <w:ind w:firstLineChars="200" w:firstLine="420"/>
        <w:jc w:val="left"/>
      </w:pPr>
      <w:r>
        <w:rPr>
          <w:rFonts w:hint="eastAsia"/>
        </w:rPr>
        <w:t>行动，是担当最有力的宣言。且看综合保税区开工第一周的</w:t>
      </w:r>
      <w:r>
        <w:t>"</w:t>
      </w:r>
      <w:r>
        <w:t>节奏</w:t>
      </w:r>
      <w:r>
        <w:t>"</w:t>
      </w:r>
      <w:r>
        <w:t>：</w:t>
      </w:r>
    </w:p>
    <w:p w:rsidR="00A96BA2" w:rsidRDefault="00A96BA2" w:rsidP="00A96BA2">
      <w:pPr>
        <w:ind w:firstLineChars="200" w:firstLine="420"/>
        <w:jc w:val="left"/>
      </w:pPr>
      <w:r>
        <w:t>1</w:t>
      </w:r>
      <w:r>
        <w:t>月</w:t>
      </w:r>
      <w:r>
        <w:t>29</w:t>
      </w:r>
      <w:r>
        <w:t>日下午，区党工委书记王龙堂带队到潍坊市政金控股集团对接洽谈；</w:t>
      </w:r>
    </w:p>
    <w:p w:rsidR="00A96BA2" w:rsidRDefault="00A96BA2" w:rsidP="00A96BA2">
      <w:pPr>
        <w:ind w:firstLineChars="200" w:firstLine="420"/>
        <w:jc w:val="left"/>
      </w:pPr>
      <w:r>
        <w:t>1</w:t>
      </w:r>
      <w:r>
        <w:t>月</w:t>
      </w:r>
      <w:r>
        <w:t>30</w:t>
      </w:r>
      <w:r>
        <w:t>日上午，王龙堂带队到潍坊市城市建设发展投资集团有限公司对接洽谈；</w:t>
      </w:r>
    </w:p>
    <w:p w:rsidR="00A96BA2" w:rsidRDefault="00A96BA2" w:rsidP="00A96BA2">
      <w:pPr>
        <w:ind w:firstLineChars="200" w:firstLine="420"/>
        <w:jc w:val="left"/>
      </w:pPr>
      <w:r>
        <w:t>1</w:t>
      </w:r>
      <w:r>
        <w:t>月</w:t>
      </w:r>
      <w:r>
        <w:t>30</w:t>
      </w:r>
      <w:r>
        <w:t>日下午，市文旅集团公司一行到综合保税区对接洽谈；</w:t>
      </w:r>
    </w:p>
    <w:p w:rsidR="00A96BA2" w:rsidRDefault="00A96BA2" w:rsidP="00A96BA2">
      <w:pPr>
        <w:ind w:firstLineChars="200" w:firstLine="420"/>
        <w:jc w:val="left"/>
      </w:pPr>
      <w:r>
        <w:t>1</w:t>
      </w:r>
      <w:r>
        <w:t>月</w:t>
      </w:r>
      <w:r>
        <w:t>31</w:t>
      </w:r>
      <w:r>
        <w:t>日下午，中国外运华中有限公司一行到综合保税区考察洽谈；</w:t>
      </w:r>
    </w:p>
    <w:p w:rsidR="00A96BA2" w:rsidRDefault="00A96BA2" w:rsidP="00A96BA2">
      <w:pPr>
        <w:ind w:firstLineChars="200" w:firstLine="420"/>
        <w:jc w:val="left"/>
      </w:pPr>
      <w:r>
        <w:t>2</w:t>
      </w:r>
      <w:r>
        <w:t>月</w:t>
      </w:r>
      <w:r>
        <w:t>1</w:t>
      </w:r>
      <w:r>
        <w:t>日下午，王龙堂带队到综合保税区北区与中电建公司洽谈业务，并现场调研重点项目推进情况；</w:t>
      </w:r>
    </w:p>
    <w:p w:rsidR="00A96BA2" w:rsidRDefault="00A96BA2" w:rsidP="00A96BA2">
      <w:pPr>
        <w:ind w:firstLineChars="200" w:firstLine="420"/>
        <w:jc w:val="left"/>
      </w:pPr>
      <w:r>
        <w:t>2</w:t>
      </w:r>
      <w:r>
        <w:t>月</w:t>
      </w:r>
      <w:r>
        <w:t>1</w:t>
      </w:r>
      <w:r>
        <w:t>日下午，市再担保集团一行到综合保税区考察洽谈；</w:t>
      </w:r>
    </w:p>
    <w:p w:rsidR="00A96BA2" w:rsidRDefault="00A96BA2" w:rsidP="00A96BA2">
      <w:pPr>
        <w:ind w:firstLineChars="200" w:firstLine="420"/>
        <w:jc w:val="left"/>
      </w:pPr>
      <w:r>
        <w:rPr>
          <w:rFonts w:hint="eastAsia"/>
        </w:rPr>
        <w:t>对接洽谈马不停蹄，项目建设如火如荼，园区企业撸起袖子抓生产。新春伊始，综合保税区一派激情澎湃的繁忙景象。</w:t>
      </w:r>
    </w:p>
    <w:p w:rsidR="00A96BA2" w:rsidRDefault="00A96BA2" w:rsidP="00A96BA2">
      <w:pPr>
        <w:ind w:firstLineChars="200" w:firstLine="420"/>
        <w:jc w:val="left"/>
      </w:pPr>
      <w:r>
        <w:rPr>
          <w:rFonts w:hint="eastAsia"/>
        </w:rPr>
        <w:t>在歌尔虚拟现实全球智能制造基地项目建设现场，塔吊起落旋转，运输车辆穿梭。</w:t>
      </w:r>
      <w:r>
        <w:t>"</w:t>
      </w:r>
      <w:r>
        <w:t>目前，</w:t>
      </w:r>
      <w:r>
        <w:t>1#</w:t>
      </w:r>
      <w:r>
        <w:t>、</w:t>
      </w:r>
      <w:r>
        <w:t>2#</w:t>
      </w:r>
      <w:r>
        <w:t>厂房及部分配套设施已建成并交付使用，</w:t>
      </w:r>
      <w:r>
        <w:t>3#</w:t>
      </w:r>
      <w:r>
        <w:t>厂房正在加快建设。</w:t>
      </w:r>
      <w:r>
        <w:t>"</w:t>
      </w:r>
      <w:r>
        <w:t>施工方负责人介绍。据了解，虚拟现实全球智能制造基地项目总投资</w:t>
      </w:r>
      <w:r>
        <w:t>50</w:t>
      </w:r>
      <w:r>
        <w:t>亿元、占地</w:t>
      </w:r>
      <w:r>
        <w:t>200</w:t>
      </w:r>
      <w:r>
        <w:t>亩，将打造成具有全球影响力的虚拟现实产业集群。</w:t>
      </w:r>
    </w:p>
    <w:p w:rsidR="00A96BA2" w:rsidRDefault="00A96BA2" w:rsidP="00A96BA2">
      <w:pPr>
        <w:ind w:firstLineChars="200" w:firstLine="420"/>
        <w:jc w:val="left"/>
      </w:pPr>
      <w:r>
        <w:t>"</w:t>
      </w:r>
      <w:r>
        <w:t>企业订单不断，我们春节期间也坚持不停工、不停产，全力以赴赶订单。</w:t>
      </w:r>
      <w:r>
        <w:t>"</w:t>
      </w:r>
      <w:r>
        <w:t>走进山东圣和薄膜新材料有限公司的生产车间，机器轰鸣声不绝于耳，生产线上一片繁忙。公司生产副总经理冯益强介绍，企业是从事绿色环保特种薄膜产品研发、生产和销售的高新技术企业，主要为可口可乐、伊利、雀巢等企业提供终端服务，产品出口量连续多年居同行业第一。目前，订单已排到</w:t>
      </w:r>
      <w:r>
        <w:t>3</w:t>
      </w:r>
      <w:r>
        <w:t>月底。</w:t>
      </w:r>
    </w:p>
    <w:p w:rsidR="00A96BA2" w:rsidRDefault="00A96BA2" w:rsidP="00A96BA2">
      <w:pPr>
        <w:ind w:firstLineChars="200" w:firstLine="420"/>
        <w:jc w:val="left"/>
      </w:pPr>
      <w:r>
        <w:rPr>
          <w:rFonts w:hint="eastAsia"/>
        </w:rPr>
        <w:t>放眼综合保税区，虚拟现实产业风生水起，新材料、新能源等优势产业如火如荼。综合保税区全力攻坚主责主业，以歌尔电子为龙头延链招商，加快出台配套企业集聚政策，打造</w:t>
      </w:r>
      <w:r>
        <w:t>"</w:t>
      </w:r>
      <w:r>
        <w:t>元宇宙技术创新与产业之都</w:t>
      </w:r>
      <w:r>
        <w:t>"</w:t>
      </w:r>
      <w:r>
        <w:t>建设的重要一极；以佩特来电器、德纳电机为龙头，引进上下游产业链企业，打造商用车新能源动力核心部件生产基地，形成区内支柱产业集群；以圣和新材料为龙头，加快新材料产业持续发展壮大。</w:t>
      </w:r>
    </w:p>
    <w:p w:rsidR="00A96BA2" w:rsidRDefault="00A96BA2" w:rsidP="00A96BA2">
      <w:pPr>
        <w:ind w:firstLineChars="200" w:firstLine="420"/>
        <w:jc w:val="left"/>
      </w:pPr>
      <w:r>
        <w:rPr>
          <w:rFonts w:hint="eastAsia"/>
        </w:rPr>
        <w:t>数字，是担当最有力的证明。</w:t>
      </w:r>
      <w:r>
        <w:t>2022</w:t>
      </w:r>
      <w:r>
        <w:t>年，面对疫情影响和经济下行压力，综合保税区扛主责、攻主业，全面提升开放发展能级，外贸进出口额实现</w:t>
      </w:r>
      <w:r>
        <w:t>713.3</w:t>
      </w:r>
      <w:r>
        <w:t>亿元，继</w:t>
      </w:r>
      <w:r>
        <w:t>2021</w:t>
      </w:r>
      <w:r>
        <w:t>年连续突破</w:t>
      </w:r>
      <w:r>
        <w:t>200</w:t>
      </w:r>
      <w:r>
        <w:t>亿元、</w:t>
      </w:r>
      <w:r>
        <w:t>300</w:t>
      </w:r>
      <w:r>
        <w:t>亿元、</w:t>
      </w:r>
      <w:r>
        <w:t>400</w:t>
      </w:r>
      <w:r>
        <w:t>亿元、</w:t>
      </w:r>
      <w:r>
        <w:t>500</w:t>
      </w:r>
      <w:r>
        <w:t>亿元后，</w:t>
      </w:r>
      <w:r>
        <w:t>2022</w:t>
      </w:r>
      <w:r>
        <w:t>年再突破</w:t>
      </w:r>
      <w:r>
        <w:t>600</w:t>
      </w:r>
      <w:r>
        <w:t>亿元、</w:t>
      </w:r>
      <w:r>
        <w:t>700</w:t>
      </w:r>
      <w:r>
        <w:t>亿元两大整数关口，增长</w:t>
      </w:r>
      <w:r>
        <w:t>40%</w:t>
      </w:r>
      <w:r>
        <w:t>，两年内翻两番，以不到全市</w:t>
      </w:r>
      <w:r>
        <w:t>1/1000</w:t>
      </w:r>
      <w:r>
        <w:t>的土地贡献了近</w:t>
      </w:r>
      <w:r>
        <w:t>1/4</w:t>
      </w:r>
      <w:r>
        <w:t>的进出口额，对全市外贸增长贡献度达</w:t>
      </w:r>
      <w:r>
        <w:t>30%</w:t>
      </w:r>
      <w:r>
        <w:t>，总量全市第一。</w:t>
      </w:r>
    </w:p>
    <w:p w:rsidR="00A96BA2" w:rsidRDefault="00A96BA2" w:rsidP="00A96BA2">
      <w:pPr>
        <w:ind w:firstLineChars="200" w:firstLine="420"/>
        <w:jc w:val="left"/>
      </w:pPr>
      <w:r>
        <w:rPr>
          <w:rFonts w:hint="eastAsia"/>
        </w:rPr>
        <w:t>抓外贸外资是综合保税区的永恒主题。今年，综合保税区攻坚外贸扩量，坚持全区</w:t>
      </w:r>
      <w:r>
        <w:t>"</w:t>
      </w:r>
      <w:r>
        <w:t>一盘棋</w:t>
      </w:r>
      <w:r>
        <w:t>"</w:t>
      </w:r>
      <w:r>
        <w:t>，发挥相关责任部门牵头作用，发动全区力量，形成招引合力，为外贸扩量提质注入新的</w:t>
      </w:r>
      <w:r>
        <w:t>"</w:t>
      </w:r>
      <w:r>
        <w:t>源头活水</w:t>
      </w:r>
      <w:r>
        <w:lastRenderedPageBreak/>
        <w:t>"</w:t>
      </w:r>
      <w:r>
        <w:t>。创新外资招引落地机制，紧盯重点区域，以及电子信息、高端装备制造、新能源动力等重点产业，对发现的信息线索坚持一项目一专班，各有关负责同志亲力亲为、亲自对接，不断提升利用外资规模和质量。据了解，全年外贸进出口额力争达到</w:t>
      </w:r>
      <w:r>
        <w:t>900</w:t>
      </w:r>
      <w:r>
        <w:t>亿元，两年内突破</w:t>
      </w:r>
      <w:r>
        <w:t>1000</w:t>
      </w:r>
      <w:r>
        <w:t>亿元。</w:t>
      </w:r>
    </w:p>
    <w:p w:rsidR="00A96BA2" w:rsidRDefault="00A96BA2" w:rsidP="00A96BA2">
      <w:pPr>
        <w:ind w:firstLineChars="200" w:firstLine="420"/>
        <w:jc w:val="left"/>
      </w:pPr>
      <w:r>
        <w:rPr>
          <w:rFonts w:hint="eastAsia"/>
        </w:rPr>
        <w:t>开展</w:t>
      </w:r>
      <w:r>
        <w:t>"</w:t>
      </w:r>
      <w:r>
        <w:t>服务企业提升年</w:t>
      </w:r>
      <w:r>
        <w:t>"</w:t>
      </w:r>
      <w:r>
        <w:t>活动，对</w:t>
      </w:r>
      <w:r>
        <w:t>2022</w:t>
      </w:r>
      <w:r>
        <w:t>年度</w:t>
      </w:r>
      <w:r>
        <w:t>8</w:t>
      </w:r>
      <w:r>
        <w:t>家突出贡献企业、</w:t>
      </w:r>
      <w:r>
        <w:t>21</w:t>
      </w:r>
      <w:r>
        <w:t>家行业领军企业、</w:t>
      </w:r>
      <w:r>
        <w:t>85</w:t>
      </w:r>
      <w:r>
        <w:t>家成长性企业进行表彰。将</w:t>
      </w:r>
      <w:r>
        <w:t>2</w:t>
      </w:r>
      <w:r>
        <w:t>月份确定为</w:t>
      </w:r>
      <w:r>
        <w:t>"</w:t>
      </w:r>
      <w:r>
        <w:t>惠企政策集中兑现月</w:t>
      </w:r>
      <w:r>
        <w:t>"</w:t>
      </w:r>
      <w:r>
        <w:t>，梳理建区以来所有惠企政策，全部兑现到位，切实提振企业发展信心，助力企业做大做强。</w:t>
      </w:r>
    </w:p>
    <w:p w:rsidR="00A96BA2" w:rsidRDefault="00A96BA2" w:rsidP="00A96BA2">
      <w:pPr>
        <w:ind w:firstLineChars="200" w:firstLine="420"/>
        <w:jc w:val="left"/>
      </w:pPr>
      <w:r>
        <w:rPr>
          <w:rFonts w:hint="eastAsia"/>
        </w:rPr>
        <w:t>开放，是担当最直接的体现。综合保税区大力实施以创新引领开放战略，不遗余力助推跨境电商</w:t>
      </w:r>
      <w:r>
        <w:t>"</w:t>
      </w:r>
      <w:r>
        <w:t>扬帆远航</w:t>
      </w:r>
      <w:r>
        <w:t>"</w:t>
      </w:r>
      <w:r>
        <w:t>。</w:t>
      </w:r>
    </w:p>
    <w:p w:rsidR="00A96BA2" w:rsidRDefault="00A96BA2" w:rsidP="00A96BA2">
      <w:pPr>
        <w:ind w:firstLineChars="200" w:firstLine="420"/>
        <w:jc w:val="left"/>
      </w:pPr>
      <w:r>
        <w:rPr>
          <w:rFonts w:hint="eastAsia"/>
        </w:rPr>
        <w:t>作为国家跨境电商综试区核心区，去年以来，综合保税区坚决扛起国家跨境电商综试区核心区担当，构建起</w:t>
      </w:r>
      <w:r>
        <w:t>"1+3+1"</w:t>
      </w:r>
      <w:r>
        <w:t>产业发展体系，擦亮</w:t>
      </w:r>
      <w:r>
        <w:t>"</w:t>
      </w:r>
      <w:r>
        <w:t>跨境电商看保税</w:t>
      </w:r>
      <w:r>
        <w:t>"</w:t>
      </w:r>
      <w:r>
        <w:t>产业品牌。今年，综合保税区将加快平台赋能，实施一平台一专班，推动三大平台快建设、快投用、快见效。加快跨境电商产业园投用，发挥产业、政策等优势，加大实体企业引进力度，做实做优跨境电商</w:t>
      </w:r>
      <w:r>
        <w:t>"</w:t>
      </w:r>
      <w:r>
        <w:t>生态圈</w:t>
      </w:r>
      <w:r>
        <w:t>"</w:t>
      </w:r>
      <w:r>
        <w:t>。加快</w:t>
      </w:r>
      <w:r>
        <w:t>"</w:t>
      </w:r>
      <w:r>
        <w:t>四关合一</w:t>
      </w:r>
      <w:r>
        <w:t>"</w:t>
      </w:r>
      <w:r>
        <w:t>综合运营中心创新发展，探索开展</w:t>
      </w:r>
      <w:r>
        <w:t>1210</w:t>
      </w:r>
      <w:r>
        <w:t>和</w:t>
      </w:r>
      <w:r>
        <w:t>9610</w:t>
      </w:r>
      <w:r>
        <w:t>业务，着力打造全市跨境电商产业发展的龙头示范项目。高标准运营好展示展销中心，打造商品云集、企业集聚、线上线下一站</w:t>
      </w:r>
      <w:r>
        <w:rPr>
          <w:rFonts w:hint="eastAsia"/>
        </w:rPr>
        <w:t>式便捷购物平台。同时，发挥跨境电商产业研究院平台功能，深化与山东大学交流合作，打造产业发展</w:t>
      </w:r>
      <w:r>
        <w:t>"</w:t>
      </w:r>
      <w:r>
        <w:t>外脑智库</w:t>
      </w:r>
      <w:r>
        <w:t>"</w:t>
      </w:r>
      <w:r>
        <w:t>。此外，综合保税区还将发挥功能政策优势，加大楼宇经济企业招引力度，促进楼宇经济高质量发展。</w:t>
      </w:r>
    </w:p>
    <w:p w:rsidR="00A96BA2" w:rsidRPr="00C17C1B" w:rsidRDefault="00A96BA2" w:rsidP="00A96BA2">
      <w:pPr>
        <w:ind w:firstLineChars="200" w:firstLine="420"/>
        <w:jc w:val="left"/>
      </w:pPr>
      <w:r>
        <w:rPr>
          <w:rFonts w:hint="eastAsia"/>
        </w:rPr>
        <w:t>展现新作为、彰显新担当、打造新保税，关键是沉下身子、迈开步子、甩开膀子，一个字：干！据了解，全区干部职工以</w:t>
      </w:r>
      <w:r>
        <w:t>"</w:t>
      </w:r>
      <w:r>
        <w:t>服务企业提升年</w:t>
      </w:r>
      <w:r>
        <w:t>""</w:t>
      </w:r>
      <w:r>
        <w:t>作风建设提升年</w:t>
      </w:r>
      <w:r>
        <w:t>"</w:t>
      </w:r>
      <w:r>
        <w:t>为抓手，发扬</w:t>
      </w:r>
      <w:r>
        <w:t>"</w:t>
      </w:r>
      <w:r>
        <w:t>争一流、勇担当、善创新、尚实干</w:t>
      </w:r>
      <w:r>
        <w:t>"</w:t>
      </w:r>
      <w:r>
        <w:t>的保税精神，以起步即冲刺、开局即决战的姿态，全力以赴拼经济、拼发展，加快打造更高水平对外开放</w:t>
      </w:r>
      <w:r>
        <w:t>"</w:t>
      </w:r>
      <w:r>
        <w:t>桥头堡</w:t>
      </w:r>
      <w:r>
        <w:t>"</w:t>
      </w:r>
      <w:r>
        <w:t>，为新时代社会主义现代化强市贡献</w:t>
      </w:r>
      <w:r>
        <w:t>"</w:t>
      </w:r>
      <w:r>
        <w:t>保税力量</w:t>
      </w:r>
      <w:r>
        <w:t>"</w:t>
      </w:r>
      <w:r>
        <w:t>。</w:t>
      </w:r>
    </w:p>
    <w:p w:rsidR="00A96BA2" w:rsidRDefault="00A96BA2" w:rsidP="00A96BA2">
      <w:pPr>
        <w:ind w:firstLineChars="200" w:firstLine="420"/>
        <w:jc w:val="right"/>
      </w:pPr>
      <w:r w:rsidRPr="00C17C1B">
        <w:rPr>
          <w:rFonts w:hint="eastAsia"/>
        </w:rPr>
        <w:t>潍坊新闻网</w:t>
      </w:r>
      <w:r w:rsidRPr="00C17C1B">
        <w:t>2023-02-02</w:t>
      </w:r>
    </w:p>
    <w:p w:rsidR="00A96BA2" w:rsidRDefault="00A96BA2" w:rsidP="003B3F13">
      <w:pPr>
        <w:sectPr w:rsidR="00A96BA2" w:rsidSect="003B3F1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51435" w:rsidRDefault="00F51435"/>
    <w:sectPr w:rsidR="00F51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96BA2"/>
    <w:rsid w:val="00A96BA2"/>
    <w:rsid w:val="00F5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96BA2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A96BA2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>Microsoft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2023-02-07T02:39:00Z</dcterms:created>
</cp:coreProperties>
</file>