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DDA" w:rsidRDefault="00627DDA" w:rsidP="003B6442">
      <w:pPr>
        <w:pStyle w:val="1"/>
        <w:spacing w:line="247" w:lineRule="auto"/>
      </w:pPr>
      <w:r w:rsidRPr="00885129">
        <w:rPr>
          <w:rFonts w:hint="eastAsia"/>
        </w:rPr>
        <w:t>兴化市</w:t>
      </w:r>
      <w:r w:rsidRPr="00885129">
        <w:t xml:space="preserve"> </w:t>
      </w:r>
      <w:r w:rsidRPr="00885129">
        <w:rPr>
          <w:rFonts w:hint="eastAsia"/>
        </w:rPr>
        <w:t>“四强化”狠抓队伍建设助推老干部工作提档升级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今年以来，兴化市委老干部局聚焦老干部工作新形势新要求，主动分析研判、找准工作方位，注重加强老干部工作队伍建设，助推全市老干部工作提档升级。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一、强化理论学习筑牢思想根基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始终坚持把政治理论和业务知识学习作为老干部工作人员和老干部“强身健骨”的有效途径，采取“五个一”学习法，即：年初制定一份学习计划、每周组织一次集中学习，每月开展一次集中研讨交流，每季度开展一次知识测试，每半年开展一次综合评比，将学习效果与年底评先评选挂钩，不断激发机关党员干部主动学习、积极参与、互帮互学、共同提高的热情。同时，利用“兴化市离休干部之家”微信群，创新打造“周五有约”老干部“微课堂”，为老干部提供精准学习内容，搭建随时随地可学习交流的良好平台，使老干部保持思想常新，信念坚定。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二、强化制度建设促进担当作为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修订完善《中共兴化市委老干部局制度汇编》，对公务采购、重大事项决策和日常办公管理等方面进行了有效规范。对领导干部职责分工进行科学合理调整，做到以人为本、人岗相宜、人尽其才，进一步增强了局领导班子的凝聚力和战斗力。制定完善《“一对一”结对联系离休干部制度》《分片区挂钩联系制度》《局机关信息考核制度》，形成“</w:t>
      </w:r>
      <w:r>
        <w:t>1+1</w:t>
      </w:r>
      <w:r>
        <w:rPr>
          <w:rFonts w:hint="eastAsia"/>
        </w:rPr>
        <w:t>”服务离休干部，“</w:t>
      </w:r>
      <w:r>
        <w:t>1+N</w:t>
      </w:r>
      <w:r>
        <w:rPr>
          <w:rFonts w:hint="eastAsia"/>
        </w:rPr>
        <w:t>”负责全市各片区老干部党建工作，确保人人熟悉工作大局、人人肩上有担子、人人手头有事做、人人都是宣传员，全局上下形成了你追我赶、互帮互助、创新创优的良好氛围，全面推动老干部工作全年考核任务有序有力推进。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三、强化能力素质锤炼过硬作风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开展“三强三提”素质提升实践活动，定期组织党员干部开展知识测试、业务比拼、调研学习、外出走访等活动，开阔眼界思维、补齐能力短板。对照泰州市委老干部局宣传信息考核要求，对局机关党员干部信息撰写提出明确要求，信息采用情况做到一周一排、一月一比。同时，把作风建设纳入经常性思想教育中，开展负责人讲廉政党课、各科室制定风险清单，定期组织开展红色教育基地参观学习、老干部政策法规等教育，促使党员干部自觉对标找差、见贤思齐，进一步转变工作作风，推动作风纪律提升走深走实，培养和锻造一支忠诚干净担当的高素质老干部工作队伍。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四、强化精准服务提升工作质态</w:t>
      </w:r>
    </w:p>
    <w:p w:rsidR="00627DDA" w:rsidRDefault="00627DDA" w:rsidP="00627DDA">
      <w:pPr>
        <w:spacing w:line="247" w:lineRule="auto"/>
        <w:ind w:firstLineChars="200" w:firstLine="420"/>
        <w:jc w:val="left"/>
      </w:pPr>
      <w:r>
        <w:rPr>
          <w:rFonts w:hint="eastAsia"/>
        </w:rPr>
        <w:t>制定完善离退休干部医疗养老“一人一策二清单”台账资料，精准实施“一人一策”。建立“一对一、一对多”老干部工作者联系离休干部、老干部工作者联系指导全市离退休干部党支部工作制度，以“思想沟通到位、政治落实到位、走访慰问到位、解困帮扶到位”，将结对联系服务离休干部工作落细落实。建立亲情服务结对联系卡，主动征求老干部对改进老干部工作的意见和建议，及时为困难老干部排忧解难。围绕“调查研究、工作指导、考核督查”等方面内容，定期召开分片区老干部工作会议，促进离退休干部党建工作与业务工作有机融合，推动全市老干部工作上台阶、上水平。</w:t>
      </w:r>
    </w:p>
    <w:p w:rsidR="00627DDA" w:rsidRDefault="00627DDA" w:rsidP="00627DDA">
      <w:pPr>
        <w:spacing w:line="247" w:lineRule="auto"/>
        <w:ind w:firstLineChars="200" w:firstLine="420"/>
        <w:jc w:val="right"/>
      </w:pPr>
      <w:r w:rsidRPr="00885129">
        <w:rPr>
          <w:rFonts w:hint="eastAsia"/>
        </w:rPr>
        <w:t>兴化市委老干部局</w:t>
      </w:r>
      <w:r w:rsidRPr="00885129">
        <w:t>2022-08-09</w:t>
      </w:r>
    </w:p>
    <w:p w:rsidR="00627DDA" w:rsidRDefault="00627DDA" w:rsidP="0020499C">
      <w:pPr>
        <w:sectPr w:rsidR="00627DDA" w:rsidSect="002049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3C41" w:rsidRDefault="00183C41"/>
    <w:sectPr w:rsidR="00183C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7DDA"/>
    <w:rsid w:val="00183C41"/>
    <w:rsid w:val="00627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627D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27D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Company>Microsoft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2023-02-06T03:26:00Z</dcterms:created>
</cp:coreProperties>
</file>