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6A52" w:rsidRDefault="00566A52">
      <w:pPr>
        <w:pStyle w:val="1"/>
      </w:pPr>
      <w:r>
        <w:t>聚人道之力为建设</w:t>
      </w:r>
      <w:r>
        <w:t>“</w:t>
      </w:r>
      <w:r>
        <w:t>善行浙江</w:t>
      </w:r>
      <w:r>
        <w:t>”</w:t>
      </w:r>
      <w:r>
        <w:t>添彩</w:t>
      </w:r>
    </w:p>
    <w:p w:rsidR="00566A52" w:rsidRDefault="00566A52" w:rsidP="00566A52">
      <w:pPr>
        <w:ind w:firstLineChars="200" w:firstLine="420"/>
      </w:pPr>
      <w:r>
        <w:t>今年首届</w:t>
      </w:r>
      <w:r>
        <w:t>“5.8</w:t>
      </w:r>
      <w:r>
        <w:t>人道公益日</w:t>
      </w:r>
      <w:r>
        <w:t>”</w:t>
      </w:r>
      <w:r>
        <w:t>众筹活动中，我省上线的</w:t>
      </w:r>
      <w:r>
        <w:t>“</w:t>
      </w:r>
      <w:r>
        <w:t>为生命救援赋能</w:t>
      </w:r>
      <w:r>
        <w:t>”“</w:t>
      </w:r>
      <w:r>
        <w:t>应急救护驿站</w:t>
      </w:r>
      <w:r>
        <w:t>”“</w:t>
      </w:r>
      <w:r>
        <w:t>大病儿童人道需求关怀</w:t>
      </w:r>
      <w:r>
        <w:t>”“</w:t>
      </w:r>
      <w:r>
        <w:t>城市博爱家园</w:t>
      </w:r>
      <w:r>
        <w:t>”“</w:t>
      </w:r>
      <w:r>
        <w:t>器官捐献者子女助学</w:t>
      </w:r>
      <w:r>
        <w:t>”</w:t>
      </w:r>
      <w:r>
        <w:t>等</w:t>
      </w:r>
      <w:r>
        <w:t>5</w:t>
      </w:r>
      <w:r>
        <w:t>个项目，共筹款</w:t>
      </w:r>
      <w:r>
        <w:t>1388.67</w:t>
      </w:r>
      <w:r>
        <w:t>万元，位列全国红十字系统第</w:t>
      </w:r>
      <w:r>
        <w:t>3</w:t>
      </w:r>
      <w:r>
        <w:t>位。</w:t>
      </w:r>
    </w:p>
    <w:p w:rsidR="00566A52" w:rsidRDefault="00566A52" w:rsidP="00566A52">
      <w:pPr>
        <w:ind w:firstLineChars="200" w:firstLine="420"/>
      </w:pPr>
      <w:r>
        <w:t>近年来，全省各级红十字会积极参与</w:t>
      </w:r>
      <w:r>
        <w:t>“</w:t>
      </w:r>
      <w:r>
        <w:t>善行浙江</w:t>
      </w:r>
      <w:r>
        <w:t>”</w:t>
      </w:r>
      <w:r>
        <w:t>建设，依法开展筹资募捐工作，推进数字化赋能，动员社会各界爱心力量，打造高效捐赠救助机制，推动人道救助工作提质扩面增效，为助力高质量发展建设共同富裕示范区增添一抹靓丽的红色。</w:t>
      </w:r>
    </w:p>
    <w:p w:rsidR="00566A52" w:rsidRDefault="00566A52" w:rsidP="00566A52">
      <w:pPr>
        <w:ind w:firstLineChars="200" w:firstLine="420"/>
      </w:pPr>
      <w:r>
        <w:t>以项目为依托，提升人道救助能力</w:t>
      </w:r>
    </w:p>
    <w:p w:rsidR="00566A52" w:rsidRDefault="00566A52" w:rsidP="00566A52">
      <w:pPr>
        <w:ind w:firstLineChars="200" w:firstLine="420"/>
      </w:pPr>
      <w:r>
        <w:t>2019</w:t>
      </w:r>
      <w:r>
        <w:t>年，省红十字会举办首届全省红十字系统</w:t>
      </w:r>
      <w:r>
        <w:t>“</w:t>
      </w:r>
      <w:r>
        <w:t>人道公益品牌项目</w:t>
      </w:r>
      <w:r>
        <w:t>”</w:t>
      </w:r>
      <w:r>
        <w:t>推介会，现场签约</w:t>
      </w:r>
      <w:r>
        <w:t>10</w:t>
      </w:r>
      <w:r>
        <w:t>个项目，签约总额达到</w:t>
      </w:r>
      <w:r>
        <w:t>6338</w:t>
      </w:r>
      <w:r>
        <w:t>万元；评选浙江省首届十佳</w:t>
      </w:r>
      <w:r>
        <w:t>“</w:t>
      </w:r>
      <w:r>
        <w:t>红十字公益品牌项目</w:t>
      </w:r>
      <w:r>
        <w:t>”</w:t>
      </w:r>
      <w:r>
        <w:t>，覆盖全省</w:t>
      </w:r>
      <w:r>
        <w:t>11</w:t>
      </w:r>
      <w:r>
        <w:t>个设区市，项目资金近</w:t>
      </w:r>
      <w:r>
        <w:t>5000</w:t>
      </w:r>
      <w:r>
        <w:t>万元；向社会推介</w:t>
      </w:r>
      <w:r>
        <w:t>“</w:t>
      </w:r>
      <w:r>
        <w:t>为生命救援加油</w:t>
      </w:r>
      <w:r>
        <w:t>”“</w:t>
      </w:r>
      <w:r>
        <w:t>小桔灯</w:t>
      </w:r>
      <w:r>
        <w:t>·</w:t>
      </w:r>
      <w:r>
        <w:t>器官捐献赈孩子助学</w:t>
      </w:r>
      <w:r>
        <w:t>”</w:t>
      </w:r>
      <w:r>
        <w:t>等</w:t>
      </w:r>
      <w:r>
        <w:t>5</w:t>
      </w:r>
      <w:r>
        <w:t>个品牌项目。</w:t>
      </w:r>
    </w:p>
    <w:p w:rsidR="00566A52" w:rsidRDefault="00566A52" w:rsidP="00566A52">
      <w:pPr>
        <w:ind w:firstLineChars="200" w:firstLine="420"/>
      </w:pPr>
      <w:r>
        <w:t>全省各级红十字会，与社会各界爱心力量合作，开发实施公益项目，利用网络渠道，提升影响力，扩大筹资规模，力求使更多易受损群体受益。</w:t>
      </w:r>
      <w:r>
        <w:t>5</w:t>
      </w:r>
      <w:r>
        <w:t>年来，全省累计募集社会捐赠款物</w:t>
      </w:r>
      <w:r>
        <w:t>31.62</w:t>
      </w:r>
      <w:r>
        <w:t>亿元，同比增长</w:t>
      </w:r>
      <w:r>
        <w:t>242%</w:t>
      </w:r>
      <w:r>
        <w:t>，其中接受疫情防控捐赠款物超过</w:t>
      </w:r>
      <w:r>
        <w:t>14</w:t>
      </w:r>
      <w:r>
        <w:t>亿元。</w:t>
      </w:r>
      <w:r>
        <w:t>5</w:t>
      </w:r>
      <w:r>
        <w:t>年累计投入使用捐赠款物</w:t>
      </w:r>
      <w:r>
        <w:t>29.11</w:t>
      </w:r>
      <w:r>
        <w:t>亿元，受益</w:t>
      </w:r>
      <w:r>
        <w:t>2500</w:t>
      </w:r>
      <w:r>
        <w:t>余万人次。</w:t>
      </w:r>
    </w:p>
    <w:p w:rsidR="00566A52" w:rsidRDefault="00566A52" w:rsidP="00566A52">
      <w:pPr>
        <w:ind w:firstLineChars="200" w:firstLine="420"/>
      </w:pPr>
      <w:r>
        <w:t>拓宽筹资渠道。精心组织实施</w:t>
      </w:r>
      <w:r>
        <w:t>“</w:t>
      </w:r>
      <w:r>
        <w:t>情暖浙江</w:t>
      </w:r>
      <w:r>
        <w:t>·</w:t>
      </w:r>
      <w:r>
        <w:t>红十字博爱公益项目</w:t>
      </w:r>
      <w:r>
        <w:t>”</w:t>
      </w:r>
      <w:r>
        <w:t>，开展项目策划和推介，与致公党、民盟、农工党浙江省委会等合作，成立专项公益资金，拓宽筹资渠道。在腾讯公益等募捐平台上线人道公益募捐项目，积极参与</w:t>
      </w:r>
      <w:r>
        <w:t>“</w:t>
      </w:r>
      <w:r>
        <w:t>红十字</w:t>
      </w:r>
      <w:r>
        <w:t>99</w:t>
      </w:r>
      <w:r>
        <w:t>公益日总动员</w:t>
      </w:r>
      <w:r>
        <w:t>”</w:t>
      </w:r>
      <w:r>
        <w:t>行动，宁波市开发使用博爱甬城</w:t>
      </w:r>
      <w:r>
        <w:t>APP</w:t>
      </w:r>
      <w:r>
        <w:t>等，开展网络筹资，提升人道资源动员能力。</w:t>
      </w:r>
    </w:p>
    <w:p w:rsidR="00566A52" w:rsidRDefault="00566A52" w:rsidP="00566A52">
      <w:pPr>
        <w:ind w:firstLineChars="200" w:firstLine="420"/>
      </w:pPr>
      <w:r>
        <w:t>推动项目落地落实。与中天集团、康恩贝集团等爱心单位合作，规范实施</w:t>
      </w:r>
      <w:r>
        <w:t>“</w:t>
      </w:r>
      <w:r>
        <w:t>母婴平安</w:t>
      </w:r>
      <w:r>
        <w:t>”“</w:t>
      </w:r>
      <w:r>
        <w:t>康恩贝健康之旅</w:t>
      </w:r>
      <w:r>
        <w:t>”“</w:t>
      </w:r>
      <w:r>
        <w:t>康心基金</w:t>
      </w:r>
      <w:r>
        <w:t>”</w:t>
      </w:r>
      <w:r>
        <w:t>等一批具有红十字特色长期性人道救助项目，并逐渐形成品牌，扩大易受损群体的救助规模，为不同人群提供精准救助。</w:t>
      </w:r>
      <w:r>
        <w:t>5</w:t>
      </w:r>
      <w:r>
        <w:t>年来，全省各级红十字会开发实施各类公益项目</w:t>
      </w:r>
      <w:r>
        <w:t>750</w:t>
      </w:r>
      <w:r>
        <w:t>个，</w:t>
      </w:r>
      <w:r>
        <w:t>“</w:t>
      </w:r>
      <w:r>
        <w:t>母婴平安</w:t>
      </w:r>
      <w:r>
        <w:t>”</w:t>
      </w:r>
      <w:r>
        <w:t>项目荣获第十届</w:t>
      </w:r>
      <w:r>
        <w:t>“</w:t>
      </w:r>
      <w:r>
        <w:t>中华慈善奖</w:t>
      </w:r>
      <w:r>
        <w:t>”</w:t>
      </w:r>
      <w:r>
        <w:t>。</w:t>
      </w:r>
    </w:p>
    <w:p w:rsidR="00566A52" w:rsidRDefault="00566A52" w:rsidP="00566A52">
      <w:pPr>
        <w:ind w:firstLineChars="200" w:firstLine="420"/>
      </w:pPr>
      <w:r>
        <w:t>109B24</w:t>
      </w:r>
    </w:p>
    <w:p w:rsidR="00566A52" w:rsidRDefault="00566A52" w:rsidP="00566A52">
      <w:pPr>
        <w:ind w:firstLineChars="200" w:firstLine="420"/>
      </w:pPr>
      <w:r>
        <w:t>精准实施结对帮扶和对口支援工作。结对帮扶武义县桃溪镇锦平村，建成集有机稻生产、加工、销售为一体的产业链，并积极帮助推广销路，大幅增加村集体经济收入。系统联动参与对口支援，累计向西部</w:t>
      </w:r>
      <w:r>
        <w:t>7</w:t>
      </w:r>
      <w:r>
        <w:t>省</w:t>
      </w:r>
      <w:r>
        <w:t>10</w:t>
      </w:r>
      <w:r>
        <w:t>地投入帮扶款物</w:t>
      </w:r>
      <w:r>
        <w:t>2</w:t>
      </w:r>
      <w:r>
        <w:t>亿余元，连续多年位居全国红十字系统首位，有力支持了脱贫攻坚和乡村振兴。</w:t>
      </w:r>
    </w:p>
    <w:p w:rsidR="00566A52" w:rsidRDefault="00566A52" w:rsidP="00566A52">
      <w:pPr>
        <w:ind w:firstLineChars="200" w:firstLine="420"/>
      </w:pPr>
      <w:r>
        <w:t>以阵地为抓手，推动人道救助工作下沉</w:t>
      </w:r>
    </w:p>
    <w:p w:rsidR="00566A52" w:rsidRDefault="00566A52" w:rsidP="00566A52">
      <w:pPr>
        <w:ind w:firstLineChars="200" w:firstLine="420"/>
      </w:pPr>
      <w:r>
        <w:t>“</w:t>
      </w:r>
      <w:r>
        <w:t>晓红，我们来看你们了。叶江，最近好些没？</w:t>
      </w:r>
      <w:r>
        <w:t>”</w:t>
      </w:r>
      <w:r>
        <w:t>今年</w:t>
      </w:r>
      <w:r>
        <w:t>“5.8</w:t>
      </w:r>
      <w:r>
        <w:t>世界红十字日</w:t>
      </w:r>
      <w:r>
        <w:t>”</w:t>
      </w:r>
      <w:r>
        <w:t>到来之际，绍兴市柯桥街道柯桥街道港越社区红十字工作人员来到柯笛花园探望叶江。他是港越社区红十字博爱基金成立后的首位受助对象。近</w:t>
      </w:r>
      <w:r>
        <w:t>8</w:t>
      </w:r>
      <w:r>
        <w:t>年来，社区工作人员逢年过节都会走访慰问叶江一家，给予他们帮助。截至目前，港越社区红十字博爱基金已经向叶江一家捐助</w:t>
      </w:r>
      <w:r>
        <w:t>14</w:t>
      </w:r>
      <w:r>
        <w:t>次，合计资金</w:t>
      </w:r>
      <w:r>
        <w:t>18100</w:t>
      </w:r>
      <w:r>
        <w:t>元。该基金累计收到捐款</w:t>
      </w:r>
      <w:r>
        <w:t>119</w:t>
      </w:r>
      <w:r>
        <w:t>笔，合计</w:t>
      </w:r>
      <w:r>
        <w:t>333006.4</w:t>
      </w:r>
      <w:r>
        <w:t>元，已救助困难群众</w:t>
      </w:r>
      <w:r>
        <w:t>115</w:t>
      </w:r>
      <w:r>
        <w:t>人次。</w:t>
      </w:r>
    </w:p>
    <w:p w:rsidR="00566A52" w:rsidRDefault="00566A52" w:rsidP="00566A52">
      <w:pPr>
        <w:ind w:firstLineChars="200" w:firstLine="420"/>
      </w:pPr>
      <w:r>
        <w:t>这是我省红十字会以</w:t>
      </w:r>
      <w:r>
        <w:t>“</w:t>
      </w:r>
      <w:r>
        <w:t>博爱家园</w:t>
      </w:r>
      <w:r>
        <w:t>”</w:t>
      </w:r>
      <w:r>
        <w:t>为抓手，积极融入基层治理，推进共同富裕的缩影。</w:t>
      </w:r>
      <w:r>
        <w:t>5</w:t>
      </w:r>
      <w:r>
        <w:t>年来，全省各级红十字会乘数字化改革东风，将博爱家园标准化建设作为打造</w:t>
      </w:r>
      <w:r>
        <w:t>“</w:t>
      </w:r>
      <w:r>
        <w:t>群众身边的红十字会</w:t>
      </w:r>
      <w:r>
        <w:t>”</w:t>
      </w:r>
      <w:r>
        <w:t>、参与高质量发展建设共同富裕示范区的重要举措，推动人道救助工作下沉，打造具有浙江红十字辨识度的城乡一体化博爱家园</w:t>
      </w:r>
      <w:r>
        <w:t>“</w:t>
      </w:r>
      <w:r>
        <w:t>浙江样本</w:t>
      </w:r>
      <w:r>
        <w:t>”</w:t>
      </w:r>
      <w:r>
        <w:t>。</w:t>
      </w:r>
    </w:p>
    <w:p w:rsidR="00566A52" w:rsidRDefault="00566A52" w:rsidP="00566A52">
      <w:pPr>
        <w:ind w:firstLineChars="200" w:firstLine="420"/>
      </w:pPr>
      <w:r>
        <w:t>强化典型培育。以我省被确定为总会城市社区博爱家园示范点省份为契机，遴选杭州市上城区采荷街道芙蓉社区等</w:t>
      </w:r>
      <w:r>
        <w:t>10</w:t>
      </w:r>
      <w:r>
        <w:t>个社区开展试点，把</w:t>
      </w:r>
      <w:r>
        <w:t>“</w:t>
      </w:r>
      <w:r>
        <w:t>博爱家园</w:t>
      </w:r>
      <w:r>
        <w:t>”</w:t>
      </w:r>
      <w:r>
        <w:t>建设作为人道服务在基层均等覆盖的重要抓手来推动，以</w:t>
      </w:r>
      <w:r>
        <w:t>“</w:t>
      </w:r>
      <w:r>
        <w:t>博爱家园</w:t>
      </w:r>
      <w:r>
        <w:t>”</w:t>
      </w:r>
      <w:r>
        <w:t>为阵地，引领基层红十字会会员，助力基层治理，推进共同富裕。各</w:t>
      </w:r>
      <w:r>
        <w:t>“</w:t>
      </w:r>
      <w:r>
        <w:t>博爱家园</w:t>
      </w:r>
      <w:r>
        <w:t>”</w:t>
      </w:r>
      <w:r>
        <w:t>项目点结合社区（村）实际，贴近民生，扎实有效推进项目实施和社区服务，开展符合红十字宗旨的活动，努力打造</w:t>
      </w:r>
      <w:r>
        <w:t>“</w:t>
      </w:r>
      <w:r>
        <w:t>一社区一品牌</w:t>
      </w:r>
      <w:r>
        <w:t>”</w:t>
      </w:r>
      <w:r>
        <w:t>，得到当地群众的一致欢迎和好评。余姚四明社区博爱家园项目获得中国红十字会博爱家园助力脱贫攻坚优秀项目。</w:t>
      </w:r>
    </w:p>
    <w:p w:rsidR="00566A52" w:rsidRDefault="00566A52" w:rsidP="00566A52">
      <w:pPr>
        <w:ind w:firstLineChars="200" w:firstLine="420"/>
      </w:pPr>
      <w:r>
        <w:t>城乡一体化推进博爱家园标准建设。各地红十字会坚持</w:t>
      </w:r>
      <w:r>
        <w:t>“</w:t>
      </w:r>
      <w:r>
        <w:t>有组织队伍、与生命关爱工作相关的服务载体、人道救助和慰问活动、红十字精神文化传播阵地和创新性工作</w:t>
      </w:r>
      <w:r>
        <w:t>”</w:t>
      </w:r>
      <w:r>
        <w:t>的</w:t>
      </w:r>
      <w:r>
        <w:t>“4+X”</w:t>
      </w:r>
      <w:r>
        <w:t>标准，在全省加快推进城乡一体</w:t>
      </w:r>
      <w:r>
        <w:t>“</w:t>
      </w:r>
      <w:r>
        <w:t>博爱家园</w:t>
      </w:r>
      <w:r>
        <w:t>”</w:t>
      </w:r>
      <w:r>
        <w:t>建设。截至</w:t>
      </w:r>
      <w:r>
        <w:t>2021</w:t>
      </w:r>
      <w:r>
        <w:t>年底全省累计建成博爱家园</w:t>
      </w:r>
      <w:r>
        <w:t>657</w:t>
      </w:r>
      <w:r>
        <w:t>个，累计成立</w:t>
      </w:r>
      <w:r>
        <w:t>344</w:t>
      </w:r>
      <w:r>
        <w:t>个</w:t>
      </w:r>
      <w:r>
        <w:t>“</w:t>
      </w:r>
      <w:r>
        <w:t>博爱家园</w:t>
      </w:r>
      <w:r>
        <w:t>”</w:t>
      </w:r>
      <w:r>
        <w:t>博爱互助金，惠及群众</w:t>
      </w:r>
      <w:r>
        <w:t>2.5</w:t>
      </w:r>
      <w:r>
        <w:t>万人次。湖州市红十字会发布全国首个《红十字博爱家园建设与服务规范》市级地方标准，在博爱家园标准化建设上做了有益探索。</w:t>
      </w:r>
    </w:p>
    <w:p w:rsidR="00566A52" w:rsidRDefault="00566A52" w:rsidP="00566A52">
      <w:pPr>
        <w:ind w:firstLineChars="200" w:firstLine="420"/>
      </w:pPr>
      <w:r>
        <w:t>数字赋能博爱家园建设。将博爱家园建设主动融入</w:t>
      </w:r>
      <w:r>
        <w:t>“</w:t>
      </w:r>
      <w:r>
        <w:t>数字红会</w:t>
      </w:r>
      <w:r>
        <w:t>”</w:t>
      </w:r>
      <w:r>
        <w:t>建设，聚焦建设</w:t>
      </w:r>
      <w:r>
        <w:t>“</w:t>
      </w:r>
      <w:r>
        <w:t>大集成、小切口</w:t>
      </w:r>
      <w:r>
        <w:t>”</w:t>
      </w:r>
      <w:r>
        <w:t>场景应用，把博爱家园搬到线上。目前，依托数字红会综合业务平台，已经形成全省红十字博爱家园信息库，实现会员、志愿者、志愿服务、人道救助、救护培训等数据同步更新。杭州市临安区龙门秘境博爱家园数智协同，探索</w:t>
      </w:r>
      <w:r>
        <w:t>“</w:t>
      </w:r>
      <w:r>
        <w:t>云上博爱家园</w:t>
      </w:r>
      <w:r>
        <w:t>”</w:t>
      </w:r>
      <w:r>
        <w:t>数字化改革，助力乡村振兴。</w:t>
      </w:r>
    </w:p>
    <w:p w:rsidR="00566A52" w:rsidRDefault="00566A52" w:rsidP="00566A52">
      <w:pPr>
        <w:ind w:firstLineChars="200" w:firstLine="420"/>
      </w:pPr>
      <w:r>
        <w:t>以创新机制为保障，提升人道救助质效</w:t>
      </w:r>
    </w:p>
    <w:p w:rsidR="00566A52" w:rsidRDefault="00566A52" w:rsidP="00566A52">
      <w:pPr>
        <w:ind w:firstLineChars="200" w:firstLine="420"/>
      </w:pPr>
      <w:r>
        <w:t>2020</w:t>
      </w:r>
      <w:r>
        <w:t>年</w:t>
      </w:r>
      <w:r>
        <w:t>3</w:t>
      </w:r>
      <w:r>
        <w:t>月</w:t>
      </w:r>
      <w:r>
        <w:t>11</w:t>
      </w:r>
      <w:r>
        <w:t>日中午，浙江省红十字会接到中国红十字会总会通知，要求筹集</w:t>
      </w:r>
      <w:r>
        <w:t>10</w:t>
      </w:r>
      <w:r>
        <w:t>万只医用口罩、</w:t>
      </w:r>
      <w:r>
        <w:t>3000</w:t>
      </w:r>
      <w:r>
        <w:t>套医用防护服，当晚</w:t>
      </w:r>
      <w:r>
        <w:t>23</w:t>
      </w:r>
      <w:r>
        <w:t>时前送达上海浦东机场，随同中国红十字会医疗队送往意大利。省红十字会联合有关部门在</w:t>
      </w:r>
      <w:r>
        <w:t>6</w:t>
      </w:r>
      <w:r>
        <w:t>小时内迅速完成物资调集、出库，连夜运抵，完成国际援助任务，被总会称为</w:t>
      </w:r>
      <w:r>
        <w:t>“</w:t>
      </w:r>
      <w:r>
        <w:t>浙江速度</w:t>
      </w:r>
      <w:r>
        <w:t>”</w:t>
      </w:r>
      <w:r>
        <w:t>。</w:t>
      </w:r>
    </w:p>
    <w:p w:rsidR="00566A52" w:rsidRDefault="00566A52" w:rsidP="00566A52">
      <w:pPr>
        <w:ind w:firstLineChars="200" w:firstLine="420"/>
      </w:pPr>
      <w:r>
        <w:t>速度的背后，是全省各级红十字会充分依靠制度规范化办事，因势而新，提高办事效率。</w:t>
      </w:r>
    </w:p>
    <w:p w:rsidR="00566A52" w:rsidRDefault="00566A52" w:rsidP="00566A52">
      <w:pPr>
        <w:ind w:firstLineChars="200" w:firstLine="420"/>
      </w:pPr>
      <w:r>
        <w:t>建立健全工作机制。省红十字会制定出台《浙江省红十字会救灾救助款物监督管理办法》，修订完善《浙江省红十字会救灾救助款物接受和使用管理办法》等制度、办法，从制度上对捐赠款物、相关项目等工作管理进行规范，使其有章可循。举办全省人道筹资工作培训班，开展针对性培训，并出台《浙江省红十字会筹资工作指导意见》，规范筹资工作。省本级取得公开募捐资格证书，在</w:t>
      </w:r>
      <w:r>
        <w:t>“</w:t>
      </w:r>
      <w:r>
        <w:t>慈善中国</w:t>
      </w:r>
      <w:r>
        <w:t>”</w:t>
      </w:r>
      <w:r>
        <w:t>平台注册，全省</w:t>
      </w:r>
      <w:r>
        <w:t>11</w:t>
      </w:r>
      <w:r>
        <w:t>个市、</w:t>
      </w:r>
      <w:r>
        <w:t>89</w:t>
      </w:r>
      <w:r>
        <w:t>个县（市、区）红十字会均已取得公开募捐资格证书。</w:t>
      </w:r>
    </w:p>
    <w:p w:rsidR="00566A52" w:rsidRDefault="00566A52" w:rsidP="00566A52">
      <w:pPr>
        <w:ind w:firstLineChars="200" w:firstLine="420"/>
      </w:pPr>
      <w:r>
        <w:t>优化工作流程。开发电子捐赠票据和捐赠证书网上申领系统，实时网上开具捐赠证书和电子发票，同步公示捐赠信息，实现捐赠服务</w:t>
      </w:r>
      <w:r>
        <w:t>“</w:t>
      </w:r>
      <w:r>
        <w:t>一件事</w:t>
      </w:r>
      <w:r>
        <w:t>”</w:t>
      </w:r>
      <w:r>
        <w:t>高效运行。制定项目初审权下移工作方案，优化申请审核流程。在抗击新冠肺炎疫情中，建立捐赠资金</w:t>
      </w:r>
      <w:r>
        <w:t>“</w:t>
      </w:r>
      <w:r>
        <w:t>快进快出</w:t>
      </w:r>
      <w:r>
        <w:t>”</w:t>
      </w:r>
      <w:r>
        <w:t>、物资</w:t>
      </w:r>
      <w:r>
        <w:t>“</w:t>
      </w:r>
      <w:r>
        <w:t>零库存</w:t>
      </w:r>
      <w:r>
        <w:t>”</w:t>
      </w:r>
      <w:r>
        <w:t>的工作机制，确保捐赠款物和采购物资第一时间送达防控一线；即时开发捐赠款物接收使用数据直报系统，提高各类数据统计、报送工作时效，为疫情防控工作决策提供及时、准确的支持保障。</w:t>
      </w:r>
    </w:p>
    <w:p w:rsidR="00566A52" w:rsidRDefault="00566A52" w:rsidP="00566A52">
      <w:pPr>
        <w:ind w:firstLineChars="200" w:firstLine="420"/>
      </w:pPr>
      <w:r>
        <w:t>强化信息公开和监督。各级红十字会按期公示当地款物接受使用情况，公开专项审计报告，自觉自愿接受社会监督，邀请第三方审计机构开展疫情防控社会捐赠款物收支专项审计，主动接受审计部门审计；已建立监事会的市、县红十字会，监事会全程参与监督。杭州市红十字会上线</w:t>
      </w:r>
      <w:r>
        <w:t>“</w:t>
      </w:r>
      <w:r>
        <w:t>杭红捐赠</w:t>
      </w:r>
      <w:r>
        <w:t>”</w:t>
      </w:r>
      <w:r>
        <w:t>平台，实现</w:t>
      </w:r>
      <w:r>
        <w:t>“</w:t>
      </w:r>
      <w:r>
        <w:t>供需精准对接、一键快捷捐赠、全程透明可溯</w:t>
      </w:r>
      <w:r>
        <w:t>”</w:t>
      </w:r>
      <w:r>
        <w:t>，让物资捐赠全程可视、可跟踪、可体验。</w:t>
      </w:r>
      <w:r>
        <w:t>2021</w:t>
      </w:r>
      <w:r>
        <w:t>年，浙江红会公开透明指数三项指标，列全国第一。</w:t>
      </w:r>
    </w:p>
    <w:p w:rsidR="00566A52" w:rsidRDefault="00566A52" w:rsidP="00566A52">
      <w:pPr>
        <w:ind w:firstLineChars="200" w:firstLine="420"/>
        <w:jc w:val="right"/>
      </w:pPr>
      <w:r>
        <w:rPr>
          <w:rFonts w:hint="eastAsia"/>
        </w:rPr>
        <w:t>浙江省红十字会</w:t>
      </w:r>
      <w:r>
        <w:t>2022-07-02</w:t>
      </w:r>
    </w:p>
    <w:p w:rsidR="00566A52" w:rsidRDefault="00566A52" w:rsidP="00B402E9">
      <w:pPr>
        <w:sectPr w:rsidR="00566A52" w:rsidSect="00B402E9">
          <w:type w:val="continuous"/>
          <w:pgSz w:w="11906" w:h="16838"/>
          <w:pgMar w:top="1644" w:right="1236" w:bottom="1418" w:left="1814" w:header="851" w:footer="907" w:gutter="0"/>
          <w:pgNumType w:start="1"/>
          <w:cols w:space="425"/>
          <w:docGrid w:type="lines" w:linePitch="341" w:charSpace="2373"/>
        </w:sectPr>
      </w:pPr>
    </w:p>
    <w:p w:rsidR="00E80A70" w:rsidRDefault="00E80A70"/>
    <w:sectPr w:rsidR="00E80A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6A52"/>
    <w:rsid w:val="00566A52"/>
    <w:rsid w:val="00E80A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66A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66A5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423</Words>
  <Characters>2414</Characters>
  <Application>Microsoft Office Word</Application>
  <DocSecurity>0</DocSecurity>
  <Lines>20</Lines>
  <Paragraphs>5</Paragraphs>
  <ScaleCrop>false</ScaleCrop>
  <Company>Microsoft</Company>
  <LinksUpToDate>false</LinksUpToDate>
  <CharactersWithSpaces>2832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2023-01-29T07:45:00Z</dcterms:created>
</cp:coreProperties>
</file>