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E8F" w:rsidRDefault="00732E8F" w:rsidP="003B6442">
      <w:pPr>
        <w:pStyle w:val="1"/>
        <w:spacing w:line="247" w:lineRule="auto"/>
      </w:pPr>
      <w:r w:rsidRPr="00885129">
        <w:rPr>
          <w:rFonts w:hint="eastAsia"/>
        </w:rPr>
        <w:t>建设新时代老干部工作队伍</w:t>
      </w:r>
    </w:p>
    <w:p w:rsidR="00732E8F" w:rsidRDefault="00732E8F" w:rsidP="00732E8F">
      <w:pPr>
        <w:spacing w:line="247" w:lineRule="auto"/>
        <w:ind w:firstLineChars="200" w:firstLine="420"/>
        <w:jc w:val="left"/>
      </w:pPr>
      <w:r>
        <w:rPr>
          <w:rFonts w:hint="eastAsia"/>
        </w:rPr>
        <w:t>党的十九大提出“认真做好离退休干部工作”新要求，为做好新时代老干部工作提供了根本遵循。面对新形势新任务新要求，不断增强老干部工作者的学习本领、政治本领、创新本领、协调本领、服务本领，是促进离退休干部工作不断创新和发展的重要保证。</w:t>
      </w:r>
    </w:p>
    <w:p w:rsidR="00732E8F" w:rsidRDefault="00732E8F" w:rsidP="00732E8F">
      <w:pPr>
        <w:spacing w:line="247" w:lineRule="auto"/>
        <w:ind w:firstLineChars="200" w:firstLine="420"/>
        <w:jc w:val="left"/>
      </w:pPr>
      <w:r>
        <w:rPr>
          <w:rFonts w:hint="eastAsia"/>
        </w:rPr>
        <w:t>一是增强创新本领。进入新时代，老干部工作所处环境和服务对象都在发生变化，党中央对老干部工作者寄予了殷切期望。我们要不断从新的理论政策和工作实践中寻找灵感，积极推进工作理念、工作方式、工作内容、工作手段的创新，凝聚起老同志中蕴含的强大正能量，为进行伟大斗争、建设伟大工程、推进伟大事业、实现伟大梦想作出新的更大贡献。在服务管理上，要强化资源整合、资源共享的理念，建立起家庭、社区、社会、原单位以及老干部工作部门等“多位一体”的老干部服务管理体系。在思想教育上，要因地制宜、科学合理设置离退休干部党组织。在文化养老上，要多渠道拓展老干部学习活动的新途径，解决场地少、人员短缺、覆盖面低等问题。在作用发挥上，要发掘整合银发人才，搭建平台载体，探索新思路、新机制，努力满足老干部发挥作用的新意愿、新期待，实现资源效益最大化。</w:t>
      </w:r>
    </w:p>
    <w:p w:rsidR="00732E8F" w:rsidRDefault="00732E8F" w:rsidP="00732E8F">
      <w:pPr>
        <w:spacing w:line="247" w:lineRule="auto"/>
        <w:ind w:firstLineChars="200" w:firstLine="420"/>
        <w:jc w:val="left"/>
      </w:pPr>
      <w:r>
        <w:rPr>
          <w:rFonts w:hint="eastAsia"/>
        </w:rPr>
        <w:t>二是增强政治本领。老干部工作具有政治思想性强的特点，要切实肩负起教育引导离退休干部的工作，就必须不断增强政治本领。要从全面从严治党、巩固党执政地位的高度来谋划，教育引导广大离退休干部坚决维护习近平同志的核心地位，自觉在思想上政治上行动上同以习近平同志为核心的党中央保持高度一致，助推全面从严治党向纵深发展，保证离退休干部队伍的和谐稳定，做到让党放心。要不断完善退休适应性培训机制，从源头引导老干部适应新时代，引领新风尚，创造新生活。要持续推进“五有五好”示范党支部建设，把离退休干部党组织建成坚强的战斗堡垒、把老干部工作领域建成巩固的思想阵地。要积极打造“碧玉生辉”正能量工作品牌，引导广大离退休干部围绕中心，服务大局，开展丰富多彩的正能量活动，尤其是发挥好老干部宣讲团的作用，深入农村、社区、民族群众中宣讲十九大精神。同时加大对典型人物的宣传、表扬和鼓励，营造为党和人民事业增添正能量的浓厚氛围。</w:t>
      </w:r>
    </w:p>
    <w:p w:rsidR="00732E8F" w:rsidRDefault="00732E8F" w:rsidP="003B6442">
      <w:pPr>
        <w:spacing w:line="247" w:lineRule="auto"/>
        <w:jc w:val="right"/>
      </w:pPr>
      <w:r>
        <w:rPr>
          <w:rFonts w:hint="eastAsia"/>
        </w:rPr>
        <w:t>腾讯网</w:t>
      </w:r>
      <w:r>
        <w:t>2022-07-12</w:t>
      </w:r>
    </w:p>
    <w:p w:rsidR="00732E8F" w:rsidRDefault="00732E8F" w:rsidP="0020499C">
      <w:pPr>
        <w:sectPr w:rsidR="00732E8F" w:rsidSect="0020499C">
          <w:type w:val="continuous"/>
          <w:pgSz w:w="11906" w:h="16838"/>
          <w:pgMar w:top="1644" w:right="1236" w:bottom="1418" w:left="1814" w:header="851" w:footer="907" w:gutter="0"/>
          <w:pgNumType w:start="1"/>
          <w:cols w:space="720"/>
          <w:docGrid w:type="lines" w:linePitch="341" w:charSpace="2373"/>
        </w:sectPr>
      </w:pPr>
    </w:p>
    <w:p w:rsidR="001D0784" w:rsidRDefault="001D0784"/>
    <w:sectPr w:rsidR="001D07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2E8F"/>
    <w:rsid w:val="001D0784"/>
    <w:rsid w:val="00732E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32E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32E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769</Characters>
  <Application>Microsoft Office Word</Application>
  <DocSecurity>0</DocSecurity>
  <Lines>6</Lines>
  <Paragraphs>1</Paragraphs>
  <ScaleCrop>false</ScaleCrop>
  <Company>Microsoft</Company>
  <LinksUpToDate>false</LinksUpToDate>
  <CharactersWithSpaces>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2023-02-06T03:26:00Z</dcterms:created>
</cp:coreProperties>
</file>