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B7D" w:rsidRDefault="00060B7D">
      <w:pPr>
        <w:pStyle w:val="1"/>
      </w:pPr>
      <w:r>
        <w:t>英山红十会：博爱惠民生，打造群众身边的红十字会</w:t>
      </w:r>
    </w:p>
    <w:p w:rsidR="00060B7D" w:rsidRDefault="00060B7D" w:rsidP="00060B7D">
      <w:pPr>
        <w:ind w:firstLineChars="200" w:firstLine="420"/>
      </w:pPr>
      <w:r>
        <w:t>近年来，英山县抢抓中国红十字会总会定点帮扶契机，将红十字组织建在群众身边，把红十字精神融入乡村广阔天地，成功打造县级红十字会</w:t>
      </w:r>
      <w:r>
        <w:t>“</w:t>
      </w:r>
      <w:r>
        <w:t>英山样板</w:t>
      </w:r>
      <w:r>
        <w:t>”</w:t>
      </w:r>
      <w:r>
        <w:t>。</w:t>
      </w:r>
      <w:r>
        <w:t>2019</w:t>
      </w:r>
      <w:r>
        <w:t>年，该县红十字会荣获</w:t>
      </w:r>
      <w:r>
        <w:t>“</w:t>
      </w:r>
      <w:r>
        <w:t>全国红十字系统先进集体</w:t>
      </w:r>
      <w:r>
        <w:t>”</w:t>
      </w:r>
      <w:r>
        <w:t>称号。</w:t>
      </w:r>
    </w:p>
    <w:p w:rsidR="00060B7D" w:rsidRDefault="00060B7D" w:rsidP="00060B7D">
      <w:pPr>
        <w:ind w:firstLineChars="200" w:firstLine="420"/>
      </w:pPr>
      <w:r>
        <w:t>扛起乡村振兴</w:t>
      </w:r>
      <w:r>
        <w:t>“</w:t>
      </w:r>
      <w:r>
        <w:t>最红一面旗</w:t>
      </w:r>
      <w:r>
        <w:t>”</w:t>
      </w:r>
      <w:r>
        <w:t>，结对帮扶暖民心。</w:t>
      </w:r>
      <w:r>
        <w:t>2015</w:t>
      </w:r>
      <w:r>
        <w:t>年定点帮扶以来，总会把红十字会所能与英山所需紧密结合，从人、财、物等方面大力支援，总会</w:t>
      </w:r>
      <w:r>
        <w:t>14</w:t>
      </w:r>
      <w:r>
        <w:t>个党支部与英山</w:t>
      </w:r>
      <w:r>
        <w:t>42</w:t>
      </w:r>
      <w:r>
        <w:t>个村结对共建；援建防灾减灾、产业帮扶、教育帮扶、卫生帮扶、文化帮扶等项目</w:t>
      </w:r>
      <w:r>
        <w:t>185</w:t>
      </w:r>
      <w:r>
        <w:t>个，积极争取澳门红十字会出资</w:t>
      </w:r>
      <w:r>
        <w:t>260</w:t>
      </w:r>
      <w:r>
        <w:t>万援建区域备灾救灾中心，县委县政府出资</w:t>
      </w:r>
      <w:r>
        <w:t>50</w:t>
      </w:r>
      <w:r>
        <w:t>万购置配套设备，累计帮扶项目和款物</w:t>
      </w:r>
      <w:r>
        <w:t>1.4</w:t>
      </w:r>
      <w:r>
        <w:t>亿元，受益群众超</w:t>
      </w:r>
      <w:r>
        <w:t>30</w:t>
      </w:r>
      <w:r>
        <w:t>万人次。</w:t>
      </w:r>
    </w:p>
    <w:p w:rsidR="00060B7D" w:rsidRDefault="00060B7D" w:rsidP="00060B7D">
      <w:pPr>
        <w:ind w:firstLineChars="200" w:firstLine="420"/>
      </w:pPr>
      <w:r>
        <w:t>点亮健康幸福</w:t>
      </w:r>
      <w:r>
        <w:t>“</w:t>
      </w:r>
      <w:r>
        <w:t>最亮一束光</w:t>
      </w:r>
      <w:r>
        <w:t>”</w:t>
      </w:r>
      <w:r>
        <w:t>，聚焦主业惠民生。把红十字主责主业融入全县中心大局，发挥好党和政府在人道领域联系群众的桥梁纽带作用。组建红十字救援队、救护培训队、救护转运队、</w:t>
      </w:r>
      <w:r>
        <w:t>“</w:t>
      </w:r>
      <w:r>
        <w:t>三献</w:t>
      </w:r>
      <w:r>
        <w:t>”</w:t>
      </w:r>
      <w:r>
        <w:t>宣传队、曜阳养老志愿服务队等</w:t>
      </w:r>
      <w:r>
        <w:t>89</w:t>
      </w:r>
      <w:r>
        <w:t>支队伍，发展志愿者</w:t>
      </w:r>
      <w:r>
        <w:t>2400</w:t>
      </w:r>
      <w:r>
        <w:t>余人。建设四个救护培训基地，通过</w:t>
      </w:r>
      <w:r>
        <w:t>“</w:t>
      </w:r>
      <w:r>
        <w:t>五进</w:t>
      </w:r>
      <w:r>
        <w:t>”</w:t>
      </w:r>
      <w:r>
        <w:t>活动，开展群众性普及培训超过</w:t>
      </w:r>
      <w:r>
        <w:t>3</w:t>
      </w:r>
      <w:r>
        <w:t>万人次，培养救护师资</w:t>
      </w:r>
      <w:r>
        <w:t>113</w:t>
      </w:r>
      <w:r>
        <w:t>人，救护员</w:t>
      </w:r>
      <w:r>
        <w:t>1205</w:t>
      </w:r>
      <w:r>
        <w:t>人。两年内</w:t>
      </w:r>
      <w:r>
        <w:t>50%</w:t>
      </w:r>
      <w:r>
        <w:t>单位主职，</w:t>
      </w:r>
      <w:r>
        <w:t>100%</w:t>
      </w:r>
      <w:r>
        <w:t>校长、班主任和体育老师成为持证救护员。累计实现</w:t>
      </w:r>
      <w:r>
        <w:t>8</w:t>
      </w:r>
      <w:r>
        <w:t>例人体器官、</w:t>
      </w:r>
      <w:r>
        <w:t>1</w:t>
      </w:r>
      <w:r>
        <w:t>例造血干细胞捐献和村庄</w:t>
      </w:r>
      <w:r>
        <w:t>2</w:t>
      </w:r>
      <w:r>
        <w:t>例应急救护成功施救案例，群众自救互救能力显著提升，在健康英山建设中发挥重要作用。社会各界人士积极参与救灾救援志愿服务，主动请缨驰援河南防汛救灾，助力西安疫情防控，获得总会、河南省政府和西安市政府点赞。</w:t>
      </w:r>
    </w:p>
    <w:p w:rsidR="00060B7D" w:rsidRDefault="00060B7D" w:rsidP="00060B7D">
      <w:pPr>
        <w:ind w:firstLineChars="200" w:firstLine="420"/>
      </w:pPr>
      <w:r>
        <w:t>打通服务群众</w:t>
      </w:r>
      <w:r>
        <w:t>“</w:t>
      </w:r>
      <w:r>
        <w:t>最后一公里</w:t>
      </w:r>
      <w:r>
        <w:t>”</w:t>
      </w:r>
      <w:r>
        <w:t>，扎根基层解民忧。首创提出博爱家园</w:t>
      </w:r>
      <w:r>
        <w:t>“12345”</w:t>
      </w:r>
      <w:r>
        <w:t>项目管理模式，即搭建一个人道服务平台；以</w:t>
      </w:r>
      <w:r>
        <w:t>“</w:t>
      </w:r>
      <w:r>
        <w:t>民主决策、责任传导</w:t>
      </w:r>
      <w:r>
        <w:t>”2</w:t>
      </w:r>
      <w:r>
        <w:t>种方式推进项目；按专业、分领域培养</w:t>
      </w:r>
      <w:r>
        <w:t>3</w:t>
      </w:r>
      <w:r>
        <w:t>类志愿者，分别参与项目执行、三救三献、人道服务；建立专家小组、红会、乡镇、村委会</w:t>
      </w:r>
      <w:r>
        <w:t>4</w:t>
      </w:r>
      <w:r>
        <w:t>级项目监督管理体系；以项目资金为抓手，执行项目竞争、评审、评估、督办、审计</w:t>
      </w:r>
      <w:r>
        <w:t>5</w:t>
      </w:r>
      <w:r>
        <w:t>大机制，确保资金合法、合规、合理使用。博爱家园覆盖全县三分之一的村，资金达</w:t>
      </w:r>
      <w:r>
        <w:t>4050</w:t>
      </w:r>
      <w:r>
        <w:t>万元，累计支持新修、改扩建农村公路</w:t>
      </w:r>
      <w:r>
        <w:t>39</w:t>
      </w:r>
      <w:r>
        <w:t>条，新建避难广场</w:t>
      </w:r>
      <w:r>
        <w:t>28</w:t>
      </w:r>
      <w:r>
        <w:t>个；服务发展茶叶基地</w:t>
      </w:r>
      <w:r>
        <w:t>22</w:t>
      </w:r>
      <w:r>
        <w:t>个，中药材基地</w:t>
      </w:r>
      <w:r>
        <w:t>17</w:t>
      </w:r>
      <w:r>
        <w:t>个，花卉苗木基地</w:t>
      </w:r>
      <w:r>
        <w:t>3</w:t>
      </w:r>
      <w:r>
        <w:t>个，帮扶车间</w:t>
      </w:r>
      <w:r>
        <w:t>4</w:t>
      </w:r>
      <w:r>
        <w:t>个。以博爱家园为抓手，基层群众广泛参与，在村</w:t>
      </w:r>
      <w:r>
        <w:t>“</w:t>
      </w:r>
      <w:r>
        <w:t>两委</w:t>
      </w:r>
      <w:r>
        <w:t>”</w:t>
      </w:r>
      <w:r>
        <w:t>换届中，红十字会项目村选举均全票通过，创造了红十字精神与党建高度融合、有效促进基层社会治理的</w:t>
      </w:r>
      <w:r>
        <w:t>“</w:t>
      </w:r>
      <w:r>
        <w:t>英山模式</w:t>
      </w:r>
      <w:r>
        <w:t>”</w:t>
      </w:r>
      <w:r>
        <w:t>。</w:t>
      </w:r>
    </w:p>
    <w:p w:rsidR="00060B7D" w:rsidRDefault="00060B7D" w:rsidP="00060B7D">
      <w:pPr>
        <w:ind w:firstLineChars="200" w:firstLine="420"/>
      </w:pPr>
      <w:r>
        <w:t>锻造博爱奉献</w:t>
      </w:r>
      <w:r>
        <w:t>“</w:t>
      </w:r>
      <w:r>
        <w:t>最美一班人</w:t>
      </w:r>
      <w:r>
        <w:t>”</w:t>
      </w:r>
      <w:r>
        <w:t>，深化改革顺民意。县委县政府把红十字会改革纳入群团改革重点项目，率先在黄冈市理顺管理体制，编制总量居全市首位。严格管理促规范，在</w:t>
      </w:r>
      <w:r>
        <w:t>2020</w:t>
      </w:r>
      <w:r>
        <w:t>年抗疫期间及时、细致公示受捐款物，人民日报等官网转发推广英山抗疫经验《谁捐了几个鸡蛋都清清楚楚，这样的公示暖人心》，获得广大网友点赞。筑牢县、乡（镇）、村（社区）工作链，明确乡（镇）长任会长，分管副职任副会长。与县组织部、县宣传部、县卫健局、县教育局等召开联席会议，全县中小学校均成立红十字会，推广红十字校本课程，红十字中医医院常态化开展义诊和养老培训，涌现出全国志愿服务最美社区</w:t>
      </w:r>
      <w:r>
        <w:t>1</w:t>
      </w:r>
      <w:r>
        <w:t>个和最佳志愿服务项目</w:t>
      </w:r>
      <w:r>
        <w:t>1</w:t>
      </w:r>
      <w:r>
        <w:t>个，延伸人道触角、汇聚人道力量，让红十字旗帜在英山遍地开花。</w:t>
      </w:r>
    </w:p>
    <w:p w:rsidR="00060B7D" w:rsidRDefault="00060B7D" w:rsidP="00060B7D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2022-05-23</w:t>
      </w:r>
    </w:p>
    <w:p w:rsidR="00060B7D" w:rsidRDefault="00060B7D" w:rsidP="004E14B3">
      <w:pPr>
        <w:sectPr w:rsidR="00060B7D" w:rsidSect="004E14B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62E26" w:rsidRDefault="00562E26"/>
    <w:sectPr w:rsidR="00562E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0B7D"/>
    <w:rsid w:val="00060B7D"/>
    <w:rsid w:val="00562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0B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60B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1135</Characters>
  <Application>Microsoft Office Word</Application>
  <DocSecurity>0</DocSecurity>
  <Lines>9</Lines>
  <Paragraphs>2</Paragraphs>
  <ScaleCrop>false</ScaleCrop>
  <Company>Microsoft</Company>
  <LinksUpToDate>false</LinksUpToDate>
  <CharactersWithSpaces>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2023-02-02T03:01:00Z</dcterms:created>
</cp:coreProperties>
</file>