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B0D" w:rsidRDefault="000F6B0D" w:rsidP="00486486">
      <w:pPr>
        <w:pStyle w:val="1"/>
      </w:pPr>
      <w:r w:rsidRPr="00486486">
        <w:rPr>
          <w:rFonts w:hint="eastAsia"/>
        </w:rPr>
        <w:t>对打造“四讲四有”老干部工作队伍的思考</w:t>
      </w:r>
    </w:p>
    <w:p w:rsidR="000F6B0D" w:rsidRDefault="000F6B0D" w:rsidP="000F6B0D">
      <w:pPr>
        <w:ind w:firstLineChars="200" w:firstLine="420"/>
      </w:pPr>
      <w:r>
        <w:rPr>
          <w:rFonts w:hint="eastAsia"/>
        </w:rPr>
        <w:t>党中央在全体党员中开展的“学党章党规、学系列讲话，做合格党员”学习教育，着眼建设“讲政治、有信念，讲规矩、有纪律，讲道德、有品行，讲奉献、有作为”的合格党员队伍。各级老干部工作部门承担着离退休干部服务管理的重要职责，是各级党委、政府联系离退休干部的重要桥梁。广大老干部工作队伍承载着党中央关心爱护广大离退休干部的重要任务，具有举足轻重的作用。现就如何借助“两学一做”学习教育平台，按照政治合格、执行纪律合格、品德合格、发挥作用合格的要求，着力打造一支“四讲四有”的合格老干部工作队伍，谈几点看法：</w:t>
      </w:r>
    </w:p>
    <w:p w:rsidR="000F6B0D" w:rsidRDefault="000F6B0D" w:rsidP="000F6B0D">
      <w:pPr>
        <w:ind w:firstLineChars="200" w:firstLine="420"/>
      </w:pPr>
      <w:r>
        <w:rPr>
          <w:rFonts w:hint="eastAsia"/>
        </w:rPr>
        <w:t>一、当前老干部工作队伍建设存在的突出问题</w:t>
      </w:r>
    </w:p>
    <w:p w:rsidR="000F6B0D" w:rsidRDefault="000F6B0D" w:rsidP="000F6B0D">
      <w:pPr>
        <w:ind w:firstLineChars="200" w:firstLine="420"/>
      </w:pPr>
      <w:r>
        <w:rPr>
          <w:rFonts w:hint="eastAsia"/>
        </w:rPr>
        <w:t>对照“四讲四有”合格党员标准，当前老干部工作队伍从总体上看主流是好的，大都政治坚定、纪律严明、品德端正、主动作为，但通过深入查摆，程度不同地存在以下一系列突出问题：</w:t>
      </w:r>
    </w:p>
    <w:p w:rsidR="000F6B0D" w:rsidRDefault="000F6B0D" w:rsidP="000F6B0D">
      <w:pPr>
        <w:ind w:firstLineChars="200" w:firstLine="420"/>
      </w:pPr>
      <w:r>
        <w:rPr>
          <w:rFonts w:hint="eastAsia"/>
        </w:rPr>
        <w:t>一是政治头脑不够清醒。有的老干部工作人员理论学习不够深入，总以承担的工作事务庞杂为借口，在政治理论学习方面精力投入不足、内容涉及不多、运用指导实际工作不够灵活。有的老干部工作人员党性意识不够坚强，对习近平总书记提出的“五个必须”认识不够深刻，政治敏锐性不够强，面对社会上的一些消极现象往往发牢骚、讲怪话，听到周围同志发表不当言论时往往听之任之，甚至随声附和，自律不够严格。有的老干部工作人员宗旨观念不够牢固，服务意识比较淡薄，对服务对象坐等上门多、主动问需少，对离退休干部来访能推则推、能避则避。</w:t>
      </w:r>
    </w:p>
    <w:p w:rsidR="000F6B0D" w:rsidRDefault="000F6B0D" w:rsidP="000F6B0D">
      <w:pPr>
        <w:ind w:firstLineChars="200" w:firstLine="420"/>
      </w:pPr>
      <w:r>
        <w:rPr>
          <w:rFonts w:hint="eastAsia"/>
        </w:rPr>
        <w:t>二是执行纪律不够严明。有的老干部工作人员落实各级工作部署不够务实，缺乏强烈的纪律意识和法纪观念，缺少“踏石留印、抓铁有痕”的劲头，特别是在迎接年度目标考核、各项工作检查等方面，平时有的工作没做到位，往往存在编造印证资料等耍“小聪明”的现象。有的老干部工作人员执行组织政令不够坚决，对各级党委、政府及其有关部门的一些政策规定往往存在评头论足的现象，对合意的就执行，不合意的就打折扣、做选择、搞变通的消极应付，搞“你吹你的号，我唱我的调”；对组织临时交办的一些任务，在承担工作较多的情况下时常存在讨价还价、不乐意接受的现象。有的老干部工作人员遵守工作纪律不够严格，或上班迟到、上网聊天，或工作日午间公务接待时，碍于情面和想尽地主之意，往往存在喝酒的情况，没有严格按照工作纪律规定规范自己的行为。</w:t>
      </w:r>
    </w:p>
    <w:p w:rsidR="000F6B0D" w:rsidRDefault="000F6B0D" w:rsidP="000F6B0D">
      <w:pPr>
        <w:ind w:firstLineChars="200" w:firstLine="420"/>
      </w:pPr>
      <w:r>
        <w:rPr>
          <w:rFonts w:hint="eastAsia"/>
        </w:rPr>
        <w:t>三是道德品行不够端正。有的老干部工作人员节俭意识不够浓，缺乏过“紧日子”的思想，对办公耗材等公共资源管理不够严格，或多或少存在不必要的浪费现象；公务接待不够规范，在招商引资接待客商、上级领导检查工作、周边同仁横向交流等方面，客餐标准执行不够严格，在生活上逐渐淡薄了勤俭节约的意识。有的老干部工作人员奉献精神不够强，对比道德模范、先进典型，明显感觉思想境界不够高、理想信念不够牢，时常忽视自己的第一身份是共产党员，第一职责是为党工作，遇事过多看重个人利益，吃苦在前、享受在后的思想有所淡化，忘我奋斗、勇于奉献的精神逐步退化。有的老干部工作人员品德修养不够好，在社会公德、职业道德方面往往律己不严、知行脱节，时常发生言行不够文明、举止不够得体的现象。</w:t>
      </w:r>
    </w:p>
    <w:p w:rsidR="000F6B0D" w:rsidRDefault="000F6B0D" w:rsidP="000F6B0D">
      <w:pPr>
        <w:ind w:firstLineChars="200" w:firstLine="420"/>
      </w:pPr>
      <w:r>
        <w:rPr>
          <w:rFonts w:hint="eastAsia"/>
        </w:rPr>
        <w:t>四是发挥作用不够充分。有的老干部工作人员担当精神不够强，特别是随着年事渐高，责任担当精神逐渐弱化，凡事习惯于看门子、守摊子，导致仅仅满足于完成组织交办的任务，主动谋划工作少；面对有风险的事不敢干，遇到有难度的事不愿干，遭遇无先例的事不肯干，甚至日常工作遇到困难时往往等一等、放一放，缺乏主动思考解决问题的有效办法，对棘手性工作拼劲不足、闯劲不够、钻劲不强、韧劲不大，造成有些工作往往出现虎头蛇尾的现象。有的老干部工作人员工作标准不够高，总认为很多工作虚的多、实的少，干多干少、做好做坏没有多大的区别，只要完成任务、达到标准就万事大吉，只求过得去、不求过得硬，缺乏工作做实、做深、做细的劲头。诸如，走基层、到一线调查了解老干部工作情况、研究解决老干部工作问题的情况少，局限于坐在办公室想事做事，导致谋划的对策往往接地气不够而成为纸上谈兵。有的老干部工作人员办事效率不够快，面对工作面广量大、头绪繁多的局面，往往产生倦怠厌战情绪，养成了混日子的习气，凡能明天做的事往往今天就不办，总是奉行放放再说、等等再办、拖拖再看，甚至有些工作上级不催不办、不推不动，拖拖拉拉、慢慢腾腾，造成不能在规定的时间内完成任务。</w:t>
      </w:r>
    </w:p>
    <w:p w:rsidR="000F6B0D" w:rsidRDefault="000F6B0D" w:rsidP="000F6B0D">
      <w:pPr>
        <w:ind w:firstLineChars="200" w:firstLine="420"/>
      </w:pPr>
      <w:r>
        <w:rPr>
          <w:rFonts w:hint="eastAsia"/>
        </w:rPr>
        <w:t>二、剖析老干部工作队伍产生问题的思想根源</w:t>
      </w:r>
    </w:p>
    <w:p w:rsidR="000F6B0D" w:rsidRDefault="000F6B0D" w:rsidP="000F6B0D">
      <w:pPr>
        <w:ind w:firstLineChars="200" w:firstLine="420"/>
      </w:pPr>
      <w:r>
        <w:rPr>
          <w:rFonts w:hint="eastAsia"/>
        </w:rPr>
        <w:t>老干部工作队伍在政治、纪律、品德和作用等方面的问题，产生的根源既有主观因素的影响，也有客观条件的制约，但通过深刻剖析，具体概括为以下几个方面的思想根源：</w:t>
      </w:r>
    </w:p>
    <w:p w:rsidR="000F6B0D" w:rsidRDefault="000F6B0D" w:rsidP="000F6B0D">
      <w:pPr>
        <w:ind w:firstLineChars="200" w:firstLine="420"/>
      </w:pPr>
      <w:r>
        <w:rPr>
          <w:rFonts w:hint="eastAsia"/>
        </w:rPr>
        <w:t>一是理想信念不够牢，是非观念比较淡薄。有的老干部工作人员面对深化改革中不可避免出现的一些问题，缺乏应有的政治敏锐性和世事洞察力，逐步淡薄了大是大非的观念，在一定程度上模糊了对马克思主义的崇高信仰，模糊了对社会主义和共产主义的理想信念，导致对党内腐败现象、行业不正之风、社会秩序不稳、思想道德滑坡等一些不良现象，往往流露出消极情绪，进而对社会上产生的一些消极现象，不是积极宣传党的主张，却是人云亦云；面对周围的不良风气，不是主动抵制，而是消极回避，没有做到时时、处处、事事维护党的形象。</w:t>
      </w:r>
    </w:p>
    <w:p w:rsidR="000F6B0D" w:rsidRDefault="000F6B0D" w:rsidP="000F6B0D">
      <w:pPr>
        <w:ind w:firstLineChars="200" w:firstLine="420"/>
      </w:pPr>
      <w:r>
        <w:rPr>
          <w:rFonts w:hint="eastAsia"/>
        </w:rPr>
        <w:t>二是价值观念不够正，宗旨意识比较淡漠。有的老干部工作人员面对市场经济条件下多样化的利益格局，觉得在当今社会风气下坚持为人民服务的精神“已经过时”，随着价值观的不够端正，党的根本宗旨意识逐步淡漠，导致遇事往往不是与先进典型人物比作为，而是与经济状况好、办事权力大的强势部门比待遇，总认为自己付出的多、得到的回报少，不能以一颗平常心态对待名利得失，考虑个人的荣辱进退比较多，考虑全局利益做的不够好，弱化了甘于清贫、乐于奉献的精神，对老干部工作不能始终保持热情的态度，尤其是在困难面前怨天忧人、畏难退缩；为老干部服务的意识不够浓，遇到老干部来访常常是事不关己、能躲就躲。</w:t>
      </w:r>
    </w:p>
    <w:p w:rsidR="000F6B0D" w:rsidRDefault="000F6B0D" w:rsidP="000F6B0D">
      <w:pPr>
        <w:ind w:firstLineChars="200" w:firstLine="420"/>
      </w:pPr>
      <w:r>
        <w:rPr>
          <w:rFonts w:hint="eastAsia"/>
        </w:rPr>
        <w:t>三是进取劲头不够足，精神状态比较淡然。无论是政治上、还是经济上，有的老干部局与其他许多单位相比是弱势部门。比如，宜城老干部局</w:t>
      </w:r>
      <w:r>
        <w:t>2002</w:t>
      </w:r>
      <w:r>
        <w:rPr>
          <w:rFonts w:hint="eastAsia"/>
        </w:rPr>
        <w:t>年</w:t>
      </w:r>
      <w:r>
        <w:t>7</w:t>
      </w:r>
      <w:r>
        <w:rPr>
          <w:rFonts w:hint="eastAsia"/>
        </w:rPr>
        <w:t>月实行机构改革后，仅有</w:t>
      </w:r>
      <w:r>
        <w:t>1</w:t>
      </w:r>
      <w:r>
        <w:rPr>
          <w:rFonts w:hint="eastAsia"/>
        </w:rPr>
        <w:t>名副局长因领导班子超职数享受市委普惠政策改为主任科员外，全系统没提拔一名股级干部，更没从中层干部中产生一名领导班子成员和副科级的非领导干部；加之每年的综合目标责任奖、党建先进单位创建奖、社会治安综合治理先进单位奖、文明单位创建奖、档案达标先进单位奖五项奖励性补贴均由单位自筹解决，老干部局自筹经费发放每年都成为一种奢望。有的老干部工作人员认为自己早已年过半百，按照过去的惯例应该退居二线，坐在家里悠哉、乐哉，现在年岁大了，工作任务多与少、工作效率高与低、工作质量好与坏、工作业绩大与小已无实质上的意义。诸如，宜城老干部局机关现有在职干部</w:t>
      </w:r>
      <w:r>
        <w:t>7</w:t>
      </w:r>
      <w:r>
        <w:rPr>
          <w:rFonts w:hint="eastAsia"/>
        </w:rPr>
        <w:t>人，其中</w:t>
      </w:r>
      <w:r>
        <w:t>50</w:t>
      </w:r>
      <w:r>
        <w:rPr>
          <w:rFonts w:hint="eastAsia"/>
        </w:rPr>
        <w:t>岁以上</w:t>
      </w:r>
      <w:r>
        <w:t>4</w:t>
      </w:r>
      <w:r>
        <w:rPr>
          <w:rFonts w:hint="eastAsia"/>
        </w:rPr>
        <w:t>人，占</w:t>
      </w:r>
      <w:r>
        <w:t>57.14%</w:t>
      </w:r>
      <w:r>
        <w:rPr>
          <w:rFonts w:hint="eastAsia"/>
        </w:rPr>
        <w:t>；老干部活动中心现有在职干部</w:t>
      </w:r>
      <w:r>
        <w:t>2</w:t>
      </w:r>
      <w:r>
        <w:rPr>
          <w:rFonts w:hint="eastAsia"/>
        </w:rPr>
        <w:t>人，其中</w:t>
      </w:r>
      <w:r>
        <w:t>50</w:t>
      </w:r>
      <w:r>
        <w:rPr>
          <w:rFonts w:hint="eastAsia"/>
        </w:rPr>
        <w:t>岁以上</w:t>
      </w:r>
      <w:r>
        <w:t>1</w:t>
      </w:r>
      <w:r>
        <w:rPr>
          <w:rFonts w:hint="eastAsia"/>
        </w:rPr>
        <w:t>人，占</w:t>
      </w:r>
      <w:r>
        <w:t>50%</w:t>
      </w:r>
      <w:r>
        <w:rPr>
          <w:rFonts w:hint="eastAsia"/>
        </w:rPr>
        <w:t>，他们逐步产生了“政治上无盼头，经济上无想头，文化上无乐头，社会上无混头，工作上无干头”的心态。因“船到码头车到站”的思想作崇，有的丧失了进取的动力，失去了奋斗的激情，往往显得朝气不足、暮气缠身，导致工作缺乏主动性，只满足于完成领导交给的任务，对主动做好承担的各项工作缺少深入谋划；履职尽责做的不够好，遇到难题不善于思考，往往是能拖就拖，今天不行就等明天，或干脆依赖领导的指示，没有一种时不我待、只争朝夕的使命感；深入基层的意识不够强，一年上头很少到老干部家中了解他们的所思所想、所盼所怨。</w:t>
      </w:r>
    </w:p>
    <w:p w:rsidR="000F6B0D" w:rsidRDefault="000F6B0D" w:rsidP="000F6B0D">
      <w:pPr>
        <w:ind w:firstLineChars="200" w:firstLine="420"/>
      </w:pPr>
      <w:r>
        <w:rPr>
          <w:rFonts w:hint="eastAsia"/>
        </w:rPr>
        <w:t>四是遵章守纪不够严，组织原则比较淡化。有的老干部工作人员认为自己工作年代长、资格老，没有功劳有苦劳、没有苦劳有疲劳，只要守好大规矩、不过分越界，有时偶尔搞搞选择、作作变通和拨“小算盘”、打“擦边球”不算什么大问题，导致在遵章守纪上自我约束不够到位，在执行有关制度规定上不够严格，常常表现为小到迟到早退、插队抢座，在公众场所大声喧哗、乱扔垃圾，开车不守交通规则，大到靠潜规则办事、损害离退休干部的切身利益。</w:t>
      </w:r>
    </w:p>
    <w:p w:rsidR="000F6B0D" w:rsidRDefault="000F6B0D" w:rsidP="000F6B0D">
      <w:pPr>
        <w:ind w:firstLineChars="200" w:firstLine="420"/>
      </w:pPr>
      <w:r>
        <w:rPr>
          <w:rFonts w:hint="eastAsia"/>
        </w:rPr>
        <w:t>三、破解老干部工作队伍面临问题的有效路径</w:t>
      </w:r>
    </w:p>
    <w:p w:rsidR="000F6B0D" w:rsidRDefault="000F6B0D" w:rsidP="000F6B0D">
      <w:pPr>
        <w:ind w:firstLineChars="200" w:firstLine="420"/>
      </w:pPr>
      <w:r>
        <w:rPr>
          <w:rFonts w:hint="eastAsia"/>
        </w:rPr>
        <w:t>老干部工作队伍中存在的问题成因复杂，主要在于没有把“四讲四有”要求内化为精神追求、外化为实际行动，但通过深沉反思，要破解老干部工作队伍面临的问题应从以下几个方面加以引导：</w:t>
      </w:r>
    </w:p>
    <w:p w:rsidR="000F6B0D" w:rsidRDefault="000F6B0D" w:rsidP="000F6B0D">
      <w:pPr>
        <w:ind w:firstLineChars="200" w:firstLine="420"/>
      </w:pPr>
      <w:r>
        <w:rPr>
          <w:rFonts w:hint="eastAsia"/>
        </w:rPr>
        <w:t>一要坚定信仰追求，着力打造“讲政治、有信念”的老干部工作队伍。要以开展“两学一做”学习教育为抓手，引导老干部工作人员把学习好党章党规和习近平总书记系列重要讲话作为首要政治任务，真正克服“学过了”的想法，强化“学透彻”的劲头，通过学深悟透党章党规和习近平总书记系列重要讲话精神，着力解决老干部工作人员理想信念模糊的问题，牢固树立社会主义和共产主义的理想信念，进一步增强政治意识、大局意识、核心意识和看齐意识，自觉地把党章党规和系列重要讲话要求转化为实际行动，切实做到与各级党组织思想上同心、目标上同向、工作上同力、落实上同步；切实做到绝不在群众中散布违背党的路线方针政策的意见，绝不公开发表同党中央的决定相违背的言论，绝不对中央的决策部署阳奉阴违；切实做到在大是大非面前保持清醒头脑，在大风大浪面前坚持正确立场，在各种诱惑面前筑牢思想防线。</w:t>
      </w:r>
    </w:p>
    <w:p w:rsidR="000F6B0D" w:rsidRDefault="000F6B0D" w:rsidP="000F6B0D">
      <w:pPr>
        <w:ind w:firstLineChars="200" w:firstLine="420"/>
      </w:pPr>
      <w:r>
        <w:rPr>
          <w:rFonts w:hint="eastAsia"/>
        </w:rPr>
        <w:t>二要严格纪律约束，着力打造“讲规矩、有纪律”的老干部工作队伍。要认真对照党规国法、规章制度和道德规范、标准礼仪，引导老干部工作人员把好党的根本宗旨“高线”、党的组织原则“准线”、党员权利义务“基线”、党的纪律规矩“底线”。重点要严明政治纪律，切实做到对上级部门的重大政策、重要部署和重点工作，不折不扣地贯彻执行到位，绝不搞弄虚作假地“欺骗性执行”；要严守组织纪律，切实做到既不对组织分配的工作讨价还价，又对重大问题该请示的请示、该汇报的汇报；要严正廉洁纪律，切实做到管好自己的心、不取不义之财，管好自己的口、不说不当之话，管好自己的手、不拿不法之物，管好自己的脚、不去不净之地；要严肃群众纪律，切实做到真诚倾听老干部呼声、真实反映老干部愿望、真情关心老干部疾苦，坚决克服口号响当当、服务冷冰冰、办事慢腾腾的现象；要严格工作纪律，切实做到对所担负的工作不拖延、不积压，在职责范围内诚心诚意办实事、尽心竭力解难事、坚持不懈做好事；要严谨生活纪律，注重慎对交往圈、净化生活圈、纯洁娱乐圈、正规工作圈，切实做到“心不动于微利之诱，目不眩于五色之惑”。</w:t>
      </w:r>
    </w:p>
    <w:p w:rsidR="000F6B0D" w:rsidRDefault="000F6B0D" w:rsidP="000F6B0D">
      <w:pPr>
        <w:ind w:firstLineChars="200" w:firstLine="420"/>
      </w:pPr>
      <w:r>
        <w:rPr>
          <w:rFonts w:hint="eastAsia"/>
        </w:rPr>
        <w:t>三要陶冶道德情操，着力打造“讲道德、有品行”的老干部工作队伍。要对照习近平总书记关于加强道德建设的重要论述和党章党规的有关要求，引导老干部工作人员围绕解决自身道德行为不够端正的问题，大力弘扬中华民族优秀传统美德，积极践行社会主义核心价值观，正确把握是与非、对与错、美与丑的界限，自觉遵守社会公德、讲究职业道德、注重家庭美德、修养个人品德，注重以道德力量赢得人心、赢得事业成就。重点要当好社会主义核心价值观的模范践行者，正确对待得失与成败，积极弘扬新风正气，坚决抵制歪风邪气，筑牢拒腐防变的思想道德防线；要当好党的优良传统作风的带头弘扬者，时刻把节俭作为一种思想观念、一种生活方式、一种价值追求，时刻在本职工作中砥砺意志、陶冶情操，确保任何情况下勤俭节约的观念都不能忘、艰苦奋斗的精神都不能丢；重点要当好优良家风建设的积极推动者，廉洁修身、从严治家，在培养健康生活情趣上带好头。通过明大德、守公德、严私德，在社会上做一个好公民，在单位内做一个好干部，在家庭中做一个好成员。</w:t>
      </w:r>
    </w:p>
    <w:p w:rsidR="000F6B0D" w:rsidRDefault="000F6B0D" w:rsidP="000F6B0D">
      <w:pPr>
        <w:ind w:firstLineChars="200" w:firstLine="420"/>
      </w:pPr>
      <w:r>
        <w:rPr>
          <w:rFonts w:hint="eastAsia"/>
        </w:rPr>
        <w:t>四要坚守担当精神，着力打造“讲奉献、有作为”的老干部工作队伍。要围绕解决宗旨观念淡薄和精神萎靡不振的问题，引导老干部工作人员按照“耐得住辛苦，受得了委屈，经得起挑剔，舍得下脸面”的精神规范言行，进一步增强宗旨意识，保持公仆情怀，自觉做到爱岗敬业、不负重托，注重对老干部反映的问题，当场能答复的答复、应解释的解释、该协调的协调，尽快按政策规定给老干部一个“标准答案”；自觉做到淡泊名利、甘于付出，注重以“任怨”的恒心、“任劳”的耐力，正确对待个人的名利地位；自觉做到勇于担当、敢于负责，注重克服“等”的观望思想、“靠”的依赖心理、“要”的畏难情绪，破除“廉而不为”的风气，以守土有责、守土负责、守土尽责的理念，始终把自己应尽的职责记在心上、扛在肩上、落实在行动上；自觉做到奋发进取、用心成事，注重以“等不起”的紧迫感、“慢不得”的危机感、“争一流”的使命感，切实做到对自己承担的工作能办的事当场办、不拖，难办的事想法办、不等，该办的事坚决办、不推，务虚的事着实办、不空。</w:t>
      </w:r>
    </w:p>
    <w:p w:rsidR="000F6B0D" w:rsidRDefault="000F6B0D" w:rsidP="00486486">
      <w:pPr>
        <w:jc w:val="right"/>
      </w:pPr>
      <w:r w:rsidRPr="00486486">
        <w:rPr>
          <w:rFonts w:hint="eastAsia"/>
        </w:rPr>
        <w:t>中视网</w:t>
      </w:r>
      <w:r w:rsidRPr="00486486">
        <w:t>2022-11-29</w:t>
      </w:r>
    </w:p>
    <w:p w:rsidR="000F6B0D" w:rsidRDefault="000F6B0D" w:rsidP="00C113DA">
      <w:pPr>
        <w:sectPr w:rsidR="000F6B0D" w:rsidSect="00C113DA">
          <w:type w:val="continuous"/>
          <w:pgSz w:w="11906" w:h="16838" w:code="9"/>
          <w:pgMar w:top="1644" w:right="1236" w:bottom="1418" w:left="1814" w:header="851" w:footer="907" w:gutter="0"/>
          <w:pgNumType w:start="1"/>
          <w:cols w:space="425"/>
          <w:docGrid w:type="lines" w:linePitch="341" w:charSpace="2373"/>
        </w:sectPr>
      </w:pPr>
    </w:p>
    <w:p w:rsidR="00EF36BE" w:rsidRDefault="00EF36BE"/>
    <w:sectPr w:rsidR="00EF36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6B0D"/>
    <w:rsid w:val="000F6B0D"/>
    <w:rsid w:val="00EF36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F6B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F6B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761</Words>
  <Characters>4341</Characters>
  <Application>Microsoft Office Word</Application>
  <DocSecurity>0</DocSecurity>
  <Lines>36</Lines>
  <Paragraphs>10</Paragraphs>
  <ScaleCrop>false</ScaleCrop>
  <Company>Microsoft</Company>
  <LinksUpToDate>false</LinksUpToDate>
  <CharactersWithSpaces>5092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2023-02-03T03:50:00Z</dcterms:created>
</cp:coreProperties>
</file>