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B82" w:rsidRDefault="00585B82">
      <w:pPr>
        <w:pStyle w:val="1"/>
        <w:rPr>
          <w:shd w:val="clear" w:color="auto" w:fill="FAFAFA"/>
        </w:rPr>
      </w:pPr>
      <w:r>
        <w:rPr>
          <w:rFonts w:hint="eastAsia"/>
          <w:shd w:val="clear" w:color="auto" w:fill="FAFAFA"/>
        </w:rPr>
        <w:t>临海市统计局2022年工作计划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1.</w:t>
      </w:r>
      <w:r>
        <w:rPr>
          <w:rFonts w:hint="eastAsia"/>
        </w:rPr>
        <w:t>以党建工作为统领，重点突出“三个机关”建设。始终坚守“抓好党建是最大政绩”的理念，坚持党对统计工作的全面领导，将党建工作融入到统计业务中协同推进、一体提高。突出“政治机关”建设，坚决贯彻习近平总书记关于统计工作的重要指示批示精神，学习宣传贯彻十九届六中全会精神，强化统计工作的政治属性；突出“清廉机关”建设，打造一支作风过硬、清正廉洁的统计铁军；突出“模范机关”建设，以更高标准、更高质量、更高要求推进机关党建工作，积极创建机关党建示范点。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2.</w:t>
      </w:r>
      <w:r>
        <w:rPr>
          <w:rFonts w:hint="eastAsia"/>
        </w:rPr>
        <w:t>以提升数据质量为目标，落实统计防惩体系工作要求。督促落实市委《关于严格依法统计切实加强和改进统计工作的意见》文件要求，加强培育基层统计人员的管理水平；依托“传帮带”“师徒结对”“季度分析例会”“统计分析点评例会”等制度，全面提升镇（街道）统计人员统计业务水平；开展多专业、多层次的业务培训，通过集中学习、跟班学习、交流研讨、以考促学等形式，促使基层统计人员业务能力再提升，从源头上提升统计数据质量。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3.</w:t>
      </w:r>
      <w:r>
        <w:rPr>
          <w:rFonts w:hint="eastAsia"/>
        </w:rPr>
        <w:t>以“数”助决策为目的，进一步优化统计服务产品。完善“三分工作法”调研机制，加强统计专业联动、部门协同，深入调研、摸准情况、找准问题、提实建议；完善按需定制统计服务项目清单，拓展统计服务内涵，丰富统计产品内容。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4.</w:t>
      </w:r>
      <w:r>
        <w:rPr>
          <w:rFonts w:hint="eastAsia"/>
        </w:rPr>
        <w:t>以应用数字化改革成果为突破，贯通省统计部门改革应用场景。不等不靠，主动对接上级统计数字化改革要求，推进“数据临海”共享力度，打造临海“数字资源超市”。主要项目包括“数据浙江”平台历史数据定制加载，“统计分析监测”平台模块二次定制试运行，利用微信公众号等平台，及时公布统计数据，满足社会各界需求。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5.</w:t>
      </w:r>
      <w:r>
        <w:rPr>
          <w:rFonts w:hint="eastAsia"/>
        </w:rPr>
        <w:t>以基层统计网格化管理改革试点为举措，在全市范围内有序推开网格化管理改革工作，进一步夯实基层基础工作。全面总结江南街道基层统计网格化管理改革试点工作经验，按照市政府《关于临海市基层统计网格化管理改革试点工作的意见》文件精神，逐步在全市推进网格化管理工作，进一步健全组织架构、科学划分四级网格、明确工作职责、完善运行机制、构建保障体系，持续激发网格化管理活力。</w:t>
      </w:r>
    </w:p>
    <w:p w:rsidR="00585B82" w:rsidRDefault="00585B82" w:rsidP="00585B82">
      <w:pPr>
        <w:ind w:firstLineChars="200" w:firstLine="420"/>
      </w:pPr>
      <w:r>
        <w:rPr>
          <w:rFonts w:hint="eastAsia"/>
        </w:rPr>
        <w:t>6.</w:t>
      </w:r>
      <w:r>
        <w:rPr>
          <w:rFonts w:hint="eastAsia"/>
        </w:rPr>
        <w:t>以开发应用人口普查数据为保障，确保第七次全国人口普查工作划上圆满句号。总结表彰人口普查工作，开展人口普查数据分析研究，编印人口普查年鉴等资料，继续为社会各界利用人口数据做好统计服务。</w:t>
      </w:r>
    </w:p>
    <w:p w:rsidR="00585B82" w:rsidRDefault="00585B82" w:rsidP="00585B82">
      <w:pPr>
        <w:ind w:firstLineChars="200" w:firstLine="420"/>
        <w:jc w:val="right"/>
      </w:pPr>
      <w:r>
        <w:rPr>
          <w:rFonts w:hint="eastAsia"/>
        </w:rPr>
        <w:t>临海市统计局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06</w:t>
      </w:r>
      <w:r>
        <w:rPr>
          <w:rFonts w:hint="eastAsia"/>
        </w:rPr>
        <w:t>-</w:t>
      </w:r>
      <w:r>
        <w:t>21</w:t>
      </w:r>
    </w:p>
    <w:p w:rsidR="00585B82" w:rsidRDefault="00585B82" w:rsidP="00B15DA3">
      <w:pPr>
        <w:rPr>
          <w:shd w:val="clear" w:color="auto" w:fill="FFFFFF"/>
        </w:rPr>
        <w:sectPr w:rsidR="00585B82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E38D6" w:rsidRDefault="00FE38D6"/>
    <w:sectPr w:rsidR="00FE38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5B82"/>
    <w:rsid w:val="00585B82"/>
    <w:rsid w:val="00FE3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5B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85B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