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547F" w:rsidRDefault="00A4547F">
      <w:pPr>
        <w:pStyle w:val="1"/>
      </w:pPr>
      <w:r>
        <w:rPr>
          <w:rFonts w:hint="eastAsia"/>
        </w:rPr>
        <w:t>常熟市委老干部局举办“学习贯彻党的二十大精神</w:t>
      </w:r>
      <w:r>
        <w:t xml:space="preserve"> 争当新征程银发先锋</w:t>
      </w:r>
      <w:r>
        <w:t>”</w:t>
      </w:r>
      <w:r>
        <w:t>主题活动</w:t>
      </w:r>
    </w:p>
    <w:p w:rsidR="00A4547F" w:rsidRDefault="00A4547F" w:rsidP="00A4547F">
      <w:pPr>
        <w:ind w:firstLineChars="200" w:firstLine="420"/>
      </w:pPr>
      <w:r>
        <w:rPr>
          <w:rFonts w:hint="eastAsia"/>
        </w:rPr>
        <w:t xml:space="preserve">　</w:t>
      </w:r>
      <w:r>
        <w:t>11</w:t>
      </w:r>
      <w:r>
        <w:t>月</w:t>
      </w:r>
      <w:r>
        <w:t>15</w:t>
      </w:r>
      <w:r>
        <w:t>日，常熟市</w:t>
      </w:r>
      <w:r>
        <w:t>“</w:t>
      </w:r>
      <w:r>
        <w:t>学习贯彻党的二十大精神</w:t>
      </w:r>
      <w:r>
        <w:t xml:space="preserve"> </w:t>
      </w:r>
      <w:r>
        <w:t>争当新征程银发先锋</w:t>
      </w:r>
      <w:r>
        <w:t>”</w:t>
      </w:r>
      <w:r>
        <w:t>主题活动暨第八届</w:t>
      </w:r>
      <w:r>
        <w:t>“</w:t>
      </w:r>
      <w:r>
        <w:t>虞城彩虹韵</w:t>
      </w:r>
      <w:r>
        <w:t>“</w:t>
      </w:r>
      <w:r>
        <w:t>老干部文体节闭幕式在市老干部活动中心举行。</w:t>
      </w:r>
    </w:p>
    <w:p w:rsidR="00A4547F" w:rsidRDefault="00A4547F">
      <w:r>
        <w:rPr>
          <w:rFonts w:hint="eastAsia"/>
        </w:rPr>
        <w:t xml:space="preserve">　　苏州市委老干部局三级调研员邵建清，苏州市委老干部局作用发挥指导处处长、活动中心主任张毅，常熟市委组织部副部长、市级机关工委书记高延君，常熟市委组织部副部长、老干部局局长、离退休干部工委书记王正国，常熟市四套班子老领导姚永兴、钱仁德、潘建华、赵洪生等出席活动。</w:t>
      </w:r>
    </w:p>
    <w:p w:rsidR="00A4547F" w:rsidRDefault="00A4547F">
      <w:r>
        <w:rPr>
          <w:rFonts w:hint="eastAsia"/>
        </w:rPr>
        <w:t xml:space="preserve">　　苏州市委老干部局三级调研员邵建清讲话。邵建清表示，常熟市深耕“虞城”系列老干部工作品牌，今年以来，重点开展“两心三和”服务基层专项行动，打造“虞城晚霞红”银龄综合示范阵地，“双线五学”推动老干部学习活动丰富多彩，引导广大离退休干部学有所获、乐有所为。他希望，全市离退休干部要强化理论武装，提高政治站位，自觉把学习宣传贯彻党的二十大精神作为当前和今后一个时期的首要政治任务；要发挥优势作用，实现晚霞生辉，让常熟的银发力量成为助推常熟高质量发展的银发优势；要聚焦提档升级，打造乐龄家园，以精准服务、精细保障、精致活动，助力广大老同志科学养老、文化享老。</w:t>
      </w:r>
    </w:p>
    <w:p w:rsidR="00A4547F" w:rsidRDefault="00A4547F">
      <w:r>
        <w:rPr>
          <w:rFonts w:hint="eastAsia"/>
        </w:rPr>
        <w:t xml:space="preserve">　　常熟市委组织部副部长、老干部局局长、离退休干部工委书记王正国作工作动员。王正国回顾总结了第八届“虞城彩虹韵”老干部文体节活动开展情况，并就全市离退休干部学习宣传贯彻二十大精神作工作动员。他希望，老同志要争做学习二十大精神的示范者，宣传二十大精神的引领者，贯彻二十大精神的践行者，切实把离退休干部的智慧和力量凝聚到党的二十大确定的各项任务上来。</w:t>
      </w:r>
    </w:p>
    <w:p w:rsidR="00A4547F" w:rsidRDefault="00A4547F">
      <w:r>
        <w:rPr>
          <w:rFonts w:hint="eastAsia"/>
        </w:rPr>
        <w:t xml:space="preserve">　　礼赞二十大</w:t>
      </w:r>
    </w:p>
    <w:p w:rsidR="00A4547F" w:rsidRDefault="00A4547F">
      <w:r>
        <w:rPr>
          <w:rFonts w:hint="eastAsia"/>
        </w:rPr>
        <w:t xml:space="preserve">　　今年是党的二十大召开之年，市委老干部局以引导离退休干部党组织作用发挥向基层延伸、向百姓聚焦为突破口，开展了“两心三和”服务基层专项行动，全市</w:t>
      </w:r>
      <w:r>
        <w:t>113</w:t>
      </w:r>
      <w:r>
        <w:t>个离退休干部党支部深入社区，单独或联合签订协议书</w:t>
      </w:r>
      <w:r>
        <w:t>61</w:t>
      </w:r>
      <w:r>
        <w:t>份，以实际行动</w:t>
      </w:r>
      <w:r>
        <w:t>“</w:t>
      </w:r>
      <w:r>
        <w:t>守初心、连民心</w:t>
      </w:r>
      <w:r>
        <w:t>”</w:t>
      </w:r>
      <w:r>
        <w:t>，推动</w:t>
      </w:r>
      <w:r>
        <w:t>“</w:t>
      </w:r>
      <w:r>
        <w:t>家庭和美、邻里和睦、社区和谐</w:t>
      </w:r>
      <w:r>
        <w:t>”</w:t>
      </w:r>
      <w:r>
        <w:t>，为加快建设更高品质的</w:t>
      </w:r>
      <w:r>
        <w:t>“</w:t>
      </w:r>
      <w:r>
        <w:t>江南福地</w:t>
      </w:r>
      <w:r>
        <w:t>”</w:t>
      </w:r>
      <w:r>
        <w:t>贡献智慧和力量。活动现场，老干部工作者讲述</w:t>
      </w:r>
      <w:r>
        <w:t>“</w:t>
      </w:r>
      <w:r>
        <w:t>两心三和</w:t>
      </w:r>
      <w:r>
        <w:t>”</w:t>
      </w:r>
      <w:r>
        <w:t>服务基层专项行动阶段性成果。</w:t>
      </w:r>
    </w:p>
    <w:p w:rsidR="00A4547F" w:rsidRDefault="00A4547F">
      <w:r>
        <w:rPr>
          <w:rFonts w:hint="eastAsia"/>
        </w:rPr>
        <w:t xml:space="preserve">　　为进一步激发全市离退休干部奋进新征程、建功新时代的昂扬斗志，市委老干部局组织开展“喜迎二十大、奋进新征程”主题征文活动，广大离退休干部积极参与、踊跃写稿，共收到</w:t>
      </w:r>
      <w:r>
        <w:t>22</w:t>
      </w:r>
      <w:r>
        <w:t>个单位</w:t>
      </w:r>
      <w:r>
        <w:t>71</w:t>
      </w:r>
      <w:r>
        <w:t>篇文章，老同志们用饱含真情的文字唱响了爱党爱国的时代主旋律。此次征文活动共评选一等奖</w:t>
      </w:r>
      <w:r>
        <w:t>1</w:t>
      </w:r>
      <w:r>
        <w:t>篇，二等奖</w:t>
      </w:r>
      <w:r>
        <w:t>3</w:t>
      </w:r>
      <w:r>
        <w:t>篇，三等奖</w:t>
      </w:r>
      <w:r>
        <w:t>6</w:t>
      </w:r>
      <w:r>
        <w:t>篇，优秀奖</w:t>
      </w:r>
      <w:r>
        <w:t>20</w:t>
      </w:r>
      <w:r>
        <w:t>篇。常熟市委老干部局副局长、离退休干部工委副书记杨恺为</w:t>
      </w:r>
      <w:r>
        <w:t>“</w:t>
      </w:r>
      <w:r>
        <w:t>喜迎二十大、奋进新征程</w:t>
      </w:r>
      <w:r>
        <w:t>”</w:t>
      </w:r>
      <w:r>
        <w:t>主题征文一二三等奖获得者颁奖。</w:t>
      </w:r>
    </w:p>
    <w:p w:rsidR="00A4547F" w:rsidRDefault="00A4547F">
      <w:r>
        <w:rPr>
          <w:rFonts w:hint="eastAsia"/>
        </w:rPr>
        <w:t xml:space="preserve">　　为迅速掀起学习宣传贯彻二十大精神热潮，市委老干部局邀请市历史文化暨新四军研究会会长、党史工办原主任彭根华，市关工委副主任、原档案局局长沈秋农，市委党校原高级讲师姚永林、谢建刚组建成立学习宣传贯彻党的二十大精神常熟“银发先锋”宣讲队，推动宣讲工作落实落细，引导广大离退休干部更加自觉坚定地把思想和行动统一到党的二十大精神上来。王正国向学习宣传贯彻党的二十大精神常熟“银发先锋”宣讲队授旗并赠书。</w:t>
      </w:r>
    </w:p>
    <w:p w:rsidR="00A4547F" w:rsidRDefault="00A4547F">
      <w:r>
        <w:rPr>
          <w:rFonts w:hint="eastAsia"/>
        </w:rPr>
        <w:t xml:space="preserve">　　党的二十大胜利召开后，全市离退休干部热学、乐学大会报告精神，老领导老同志们精心创作了</w:t>
      </w:r>
      <w:r>
        <w:t xml:space="preserve"> “</w:t>
      </w:r>
      <w:r>
        <w:t>乐学二十大</w:t>
      </w:r>
      <w:r>
        <w:t xml:space="preserve"> </w:t>
      </w:r>
      <w:r>
        <w:t>翰墨飘清韵</w:t>
      </w:r>
      <w:r>
        <w:t>”</w:t>
      </w:r>
      <w:r>
        <w:t>书法作品。姚永兴、王仲琪、仲伟行、归志国等老领导老同志展示书法作品。</w:t>
      </w:r>
    </w:p>
    <w:p w:rsidR="00A4547F" w:rsidRDefault="00A4547F">
      <w:r>
        <w:rPr>
          <w:rFonts w:hint="eastAsia"/>
        </w:rPr>
        <w:t xml:space="preserve">　　领航新时代</w:t>
      </w:r>
    </w:p>
    <w:p w:rsidR="00A4547F" w:rsidRDefault="00A4547F">
      <w:r>
        <w:rPr>
          <w:rFonts w:hint="eastAsia"/>
        </w:rPr>
        <w:t xml:space="preserve">　　退休不褪色，离岗不离党。全市离退休干部党组织和广大老同志深入学习贯彻习近平新时代中国特色社会主义思想，积极响应中央、省委、苏州和常熟市委号召，坚持老有所为，继续发光发热，服务社会、服务群众、服务发展，涌现出了一大批表现突出的优秀个人和团队。市委老干部局、市委离退休干部工委开展了“最美”系列评选表彰，授予谢阿生等</w:t>
      </w:r>
      <w:r>
        <w:t>10</w:t>
      </w:r>
      <w:r>
        <w:t>名同志首届</w:t>
      </w:r>
      <w:r>
        <w:t>“</w:t>
      </w:r>
      <w:r>
        <w:t>最美老书记</w:t>
      </w:r>
      <w:r>
        <w:t>”</w:t>
      </w:r>
      <w:r>
        <w:t>称号，授予汤建堂等</w:t>
      </w:r>
      <w:r>
        <w:t>15</w:t>
      </w:r>
      <w:r>
        <w:t>名同志首届</w:t>
      </w:r>
      <w:r>
        <w:t>“</w:t>
      </w:r>
      <w:r>
        <w:t>最美老干部志愿者</w:t>
      </w:r>
      <w:r>
        <w:t>”</w:t>
      </w:r>
      <w:r>
        <w:t>称号，授予</w:t>
      </w:r>
      <w:r>
        <w:t>“</w:t>
      </w:r>
      <w:r>
        <w:t>银领先锋</w:t>
      </w:r>
      <w:r>
        <w:t>”</w:t>
      </w:r>
      <w:r>
        <w:t>梅李镇离退休干部志愿服务队等</w:t>
      </w:r>
      <w:r>
        <w:t>10</w:t>
      </w:r>
      <w:r>
        <w:t>个队伍首届</w:t>
      </w:r>
      <w:r>
        <w:t>“</w:t>
      </w:r>
      <w:r>
        <w:t>最美老干部志愿服务团队</w:t>
      </w:r>
      <w:r>
        <w:t>”</w:t>
      </w:r>
      <w:r>
        <w:t>称号，授予古里镇</w:t>
      </w:r>
      <w:r>
        <w:t>“</w:t>
      </w:r>
      <w:r>
        <w:t>乡村治理</w:t>
      </w:r>
      <w:r>
        <w:rPr>
          <w:rFonts w:hint="eastAsia"/>
        </w:rPr>
        <w:t>‘五大员’</w:t>
      </w:r>
      <w:r>
        <w:t xml:space="preserve"> </w:t>
      </w:r>
      <w:r>
        <w:t>谱写和谐邻里新篇章</w:t>
      </w:r>
      <w:r>
        <w:t>”</w:t>
      </w:r>
      <w:r>
        <w:t>等</w:t>
      </w:r>
      <w:r>
        <w:t>8</w:t>
      </w:r>
      <w:r>
        <w:t>个项目首届</w:t>
      </w:r>
      <w:r>
        <w:t>“</w:t>
      </w:r>
      <w:r>
        <w:t>最佳老干部志愿服务项目</w:t>
      </w:r>
      <w:r>
        <w:t>”</w:t>
      </w:r>
      <w:r>
        <w:t>称号。常熟市委老干部局副局长马建新宣读</w:t>
      </w:r>
      <w:r>
        <w:t>“</w:t>
      </w:r>
      <w:r>
        <w:t>最美</w:t>
      </w:r>
      <w:r>
        <w:t>”</w:t>
      </w:r>
      <w:r>
        <w:t>系列表彰决定。</w:t>
      </w:r>
    </w:p>
    <w:p w:rsidR="00A4547F" w:rsidRDefault="00A4547F">
      <w:r>
        <w:rPr>
          <w:rFonts w:hint="eastAsia"/>
        </w:rPr>
        <w:t xml:space="preserve">　　第八届“虞城彩虹韵”老干部文体节自今年</w:t>
      </w:r>
      <w:r>
        <w:t>7</w:t>
      </w:r>
      <w:r>
        <w:t>月开幕以来，市老干部活动中心围绕</w:t>
      </w:r>
      <w:r>
        <w:t>“</w:t>
      </w:r>
      <w:r>
        <w:t>喜迎二十大</w:t>
      </w:r>
      <w:r>
        <w:t xml:space="preserve"> </w:t>
      </w:r>
      <w:r>
        <w:t>学习二十大</w:t>
      </w:r>
      <w:r>
        <w:t>”</w:t>
      </w:r>
      <w:r>
        <w:t>主题精心策划各类活动，积极与涉老活动联盟各单位开展合作，以诗、书、画、影、歌、舞、赛，以及线上、线下等丰富多彩的活动形式，为老同志们呈上了一场文体活动盛宴。常熟市人大原副主任潘建华、市委老干部局副局长马建新为第八届</w:t>
      </w:r>
      <w:r>
        <w:t>“</w:t>
      </w:r>
      <w:r>
        <w:t>虞城彩虹韵</w:t>
      </w:r>
      <w:r>
        <w:t>”</w:t>
      </w:r>
      <w:r>
        <w:t>老干部文体节</w:t>
      </w:r>
      <w:r>
        <w:t>“</w:t>
      </w:r>
      <w:r>
        <w:t>个人活力奖</w:t>
      </w:r>
      <w:r>
        <w:t>”</w:t>
      </w:r>
      <w:r>
        <w:t>和</w:t>
      </w:r>
      <w:r>
        <w:t>“</w:t>
      </w:r>
      <w:r>
        <w:t>优秀组织奖</w:t>
      </w:r>
      <w:r>
        <w:t>”</w:t>
      </w:r>
      <w:r>
        <w:t>颁奖。</w:t>
      </w:r>
    </w:p>
    <w:p w:rsidR="00A4547F" w:rsidRDefault="00A4547F">
      <w:pPr>
        <w:ind w:firstLine="420"/>
      </w:pPr>
      <w:r>
        <w:rPr>
          <w:rFonts w:hint="eastAsia"/>
        </w:rPr>
        <w:t>为进一步加强离退休干部学习活动阵地建设，培育和打造一批集政治教育、党性锤炼、学习活动、文明实践于一体的示范阵地，市委老干部局对全市“功能设置好，学习组织好，活动开展好，作用发挥好，服务保障好”的老干部学习活动阵地进行实地考察，经综合评估，常福街道常福老干部活动中心、市税务局离退休干部之家、市市场监管局老干部活动中心成为我市首批“虞城晚霞红”银龄综合示范阵地。今后，他们将充分利用这方阵地，组织离退休干部党员强化理论武装，坚定理想信念；充分利用这方舞台开展文体活动，丰富金秋生活；充分利用这方平台，发挥积极作用，实现晚霞生辉。</w:t>
      </w:r>
    </w:p>
    <w:p w:rsidR="00A4547F" w:rsidRDefault="00A4547F">
      <w:pPr>
        <w:ind w:firstLine="420"/>
        <w:jc w:val="right"/>
      </w:pPr>
      <w:r>
        <w:rPr>
          <w:rFonts w:hint="eastAsia"/>
        </w:rPr>
        <w:t>中共常熟市委老干部局</w:t>
      </w:r>
      <w:r>
        <w:rPr>
          <w:rFonts w:hint="eastAsia"/>
        </w:rPr>
        <w:t>2022-11-17</w:t>
      </w:r>
    </w:p>
    <w:p w:rsidR="00A4547F" w:rsidRDefault="00A4547F" w:rsidP="00BA239E">
      <w:pPr>
        <w:sectPr w:rsidR="00A4547F" w:rsidSect="00BA239E">
          <w:type w:val="continuous"/>
          <w:pgSz w:w="11906" w:h="16838"/>
          <w:pgMar w:top="1644" w:right="1236" w:bottom="1418" w:left="1814" w:header="851" w:footer="907" w:gutter="0"/>
          <w:pgNumType w:start="1"/>
          <w:cols w:space="425"/>
          <w:docGrid w:type="lines" w:linePitch="341" w:charSpace="2373"/>
        </w:sectPr>
      </w:pPr>
    </w:p>
    <w:p w:rsidR="00FC2880" w:rsidRDefault="00FC2880"/>
    <w:sectPr w:rsidR="00FC28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4547F"/>
    <w:rsid w:val="00A4547F"/>
    <w:rsid w:val="00FC288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454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4547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328</Words>
  <Characters>1874</Characters>
  <Application>Microsoft Office Word</Application>
  <DocSecurity>0</DocSecurity>
  <Lines>15</Lines>
  <Paragraphs>4</Paragraphs>
  <ScaleCrop>false</ScaleCrop>
  <Company>Microsoft</Company>
  <LinksUpToDate>false</LinksUpToDate>
  <CharactersWithSpaces>2198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2023-02-02T03:22:00Z</dcterms:created>
</cp:coreProperties>
</file>