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06" w:rsidRDefault="00AE2B06">
      <w:pPr>
        <w:pStyle w:val="1"/>
        <w:rPr>
          <w:shd w:val="clear" w:color="auto" w:fill="FFFFFF"/>
        </w:rPr>
      </w:pPr>
      <w:r>
        <w:rPr>
          <w:rFonts w:hint="eastAsia"/>
          <w:shd w:val="clear" w:color="auto" w:fill="FFFFFF"/>
        </w:rPr>
        <w:t>鹰潭市统计局全力推进统计基层基础建设工作</w:t>
      </w:r>
    </w:p>
    <w:p w:rsidR="00AE2B06" w:rsidRDefault="00AE2B06" w:rsidP="00AE2B06">
      <w:pPr>
        <w:ind w:firstLineChars="200" w:firstLine="420"/>
      </w:pPr>
      <w:r>
        <w:t>自江西省统计基层基础规范化建设</w:t>
      </w:r>
      <w:r>
        <w:t>“</w:t>
      </w:r>
      <w:r>
        <w:t>三年行动</w:t>
      </w:r>
      <w:r>
        <w:t>”</w:t>
      </w:r>
      <w:r>
        <w:t>（</w:t>
      </w:r>
      <w:r>
        <w:t>2022-2024</w:t>
      </w:r>
      <w:r>
        <w:t>年）实施方案》（赣统字【</w:t>
      </w:r>
      <w:r>
        <w:t>2022</w:t>
      </w:r>
      <w:r>
        <w:t>】</w:t>
      </w:r>
      <w:r>
        <w:t>58</w:t>
      </w:r>
      <w:r>
        <w:t>号）文件印发以来，鹰潭市统计局积极行动，大力推进统计基层基础建设工作，进一步强化统计工作职责。</w:t>
      </w:r>
    </w:p>
    <w:p w:rsidR="00AE2B06" w:rsidRDefault="00AE2B06" w:rsidP="00AE2B06">
      <w:pPr>
        <w:ind w:firstLineChars="200" w:firstLine="420"/>
      </w:pPr>
      <w:r>
        <w:t>一是加强组织领导。根据工作需要和便于后期工作的开展，市局及时成立了由党组书记张莉琴、局长刘林根为组长的鹰潭市统计基层基础规范化建设工作领导小组，下设办公室在设管与三新统计科。</w:t>
      </w:r>
    </w:p>
    <w:p w:rsidR="00AE2B06" w:rsidRDefault="00AE2B06" w:rsidP="00AE2B06">
      <w:pPr>
        <w:ind w:firstLineChars="200" w:firstLine="420"/>
      </w:pPr>
      <w:r>
        <w:t>二是及时谋划布局。市局党组对在全市开展</w:t>
      </w:r>
      <w:r>
        <w:t>“</w:t>
      </w:r>
      <w:r>
        <w:t>三年行动</w:t>
      </w:r>
      <w:r>
        <w:t>”</w:t>
      </w:r>
      <w:r>
        <w:t>总体进行了谋划，并及时召开全市统计基层基础规范化建设工作会议。明确工作重点与工作职责，积极推动统计各项工作落实。</w:t>
      </w:r>
    </w:p>
    <w:p w:rsidR="00AE2B06" w:rsidRDefault="00AE2B06" w:rsidP="00AE2B06">
      <w:pPr>
        <w:ind w:firstLineChars="200" w:firstLine="420"/>
      </w:pPr>
      <w:r>
        <w:t>三是压实工作责任。按照省局三年分批分步创建的工作要求和我市具体实际，按时完成了</w:t>
      </w:r>
      <w:r>
        <w:t>2022</w:t>
      </w:r>
      <w:r>
        <w:t>年度首批创建单位的上报工作。积极借鉴其他优秀省、市基层基础建设先进经验，制定乡镇统计规范化建设模板，全市各地积极行动，比如余江，已根据省局印发的《江西省统计基层基础规范化建设标准指引（试行）》出台了统计基层基础建设</w:t>
      </w:r>
      <w:r>
        <w:t>“</w:t>
      </w:r>
      <w:r>
        <w:t>三年行动</w:t>
      </w:r>
      <w:r>
        <w:t>”</w:t>
      </w:r>
      <w:r>
        <w:t>任务清单，针对乡镇、园区、部门及企业等各项建设领域提出不同的目标要求并依次划分明细任务，将工作责任压实到各建设单位。</w:t>
      </w:r>
    </w:p>
    <w:p w:rsidR="00AE2B06" w:rsidRDefault="00AE2B06" w:rsidP="00AE2B06">
      <w:pPr>
        <w:ind w:firstLineChars="200" w:firstLine="420"/>
      </w:pPr>
      <w:r>
        <w:t>四是建立长效机制。为贯彻落实国家统计局和省委、省政府</w:t>
      </w:r>
      <w:r>
        <w:t> </w:t>
      </w:r>
      <w:r>
        <w:t>构建现代化统计调查体系的要求，持续改进统计基层治理，夯实统计工作根基，保障源头数据质量，全面提升统计能力和水平，进一步加强统计基层基础建设，已代政府草拟了《鹰潭市人民政府关于进一步加强统计基层基础建设的若干措施》（征求意见稿），实施意见从加强基层统计队伍建设、改善基层统计工作条件、推进基层统计规范化建设、加强统计信息化基础设施建设、加强基层统计法治化建设和压紧压实基层统计工作责任六大方面</w:t>
      </w:r>
      <w:r>
        <w:t>17</w:t>
      </w:r>
      <w:r>
        <w:t>条规范提出具体要求。</w:t>
      </w:r>
    </w:p>
    <w:p w:rsidR="00AE2B06" w:rsidRDefault="00AE2B06" w:rsidP="00AE2B06">
      <w:pPr>
        <w:ind w:firstLineChars="200" w:firstLine="420"/>
        <w:jc w:val="right"/>
      </w:pPr>
      <w:r>
        <w:rPr>
          <w:rFonts w:hint="eastAsia"/>
        </w:rPr>
        <w:t>潇湘晨报</w:t>
      </w:r>
      <w:r>
        <w:rPr>
          <w:rFonts w:hint="eastAsia"/>
        </w:rPr>
        <w:t>2</w:t>
      </w:r>
      <w:r>
        <w:t>022</w:t>
      </w:r>
      <w:r>
        <w:rPr>
          <w:rFonts w:hint="eastAsia"/>
        </w:rPr>
        <w:t>-</w:t>
      </w:r>
      <w:r>
        <w:t>09</w:t>
      </w:r>
      <w:r>
        <w:rPr>
          <w:rFonts w:hint="eastAsia"/>
        </w:rPr>
        <w:t>-</w:t>
      </w:r>
      <w:r>
        <w:t>14</w:t>
      </w:r>
    </w:p>
    <w:p w:rsidR="00AE2B06" w:rsidRDefault="00AE2B06" w:rsidP="00B15DA3">
      <w:pPr>
        <w:rPr>
          <w:shd w:val="clear" w:color="auto" w:fill="FFFFFF"/>
        </w:rPr>
        <w:sectPr w:rsidR="00AE2B06" w:rsidSect="00B15DA3">
          <w:type w:val="continuous"/>
          <w:pgSz w:w="11906" w:h="16838"/>
          <w:pgMar w:top="1644" w:right="1236" w:bottom="1418" w:left="1814" w:header="851" w:footer="907" w:gutter="0"/>
          <w:pgNumType w:start="1"/>
          <w:cols w:space="425"/>
          <w:docGrid w:type="lines" w:linePitch="341" w:charSpace="2373"/>
        </w:sectPr>
      </w:pPr>
    </w:p>
    <w:p w:rsidR="00CC4FCF" w:rsidRDefault="00CC4FCF"/>
    <w:sectPr w:rsidR="00CC4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B06"/>
    <w:rsid w:val="00AE2B06"/>
    <w:rsid w:val="00CC4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2B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2B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Microsoft</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2023-02-02T06:18:00Z</dcterms:created>
</cp:coreProperties>
</file>