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90646" w:rsidRDefault="00590646">
      <w:pPr>
        <w:pStyle w:val="1"/>
      </w:pPr>
      <w:r>
        <w:rPr>
          <w:rFonts w:hint="eastAsia"/>
        </w:rPr>
        <w:t>盐城“博爱家园”提升社区居民生活品质</w:t>
      </w:r>
    </w:p>
    <w:p w:rsidR="00590646" w:rsidRDefault="00590646">
      <w:pPr>
        <w:ind w:firstLine="420"/>
        <w:jc w:val="left"/>
      </w:pPr>
      <w:r>
        <w:rPr>
          <w:rFonts w:hint="eastAsia"/>
        </w:rPr>
        <w:t>党的二十大报告多次提到“民生”，要求始终把最广大人民群众的根本利益放在心上，坚定不移增进民生福祉，不断提升人民群众生活品质。作为党和政府联系群众的桥梁和纽带，近年来，江苏省盐城市红十字会坚持把满足群众的人道需求作为推动红十字事业发展的出发点和落脚点，在全市城乡广泛推进“博爱家园”建设，打通红十字会服务群众的最后一公里，提升群众的幸福感和获得感，收到显著效果。</w:t>
      </w:r>
    </w:p>
    <w:p w:rsidR="00590646" w:rsidRDefault="00590646">
      <w:pPr>
        <w:ind w:firstLine="420"/>
        <w:jc w:val="left"/>
      </w:pPr>
      <w:r>
        <w:rPr>
          <w:rFonts w:hint="eastAsia"/>
        </w:rPr>
        <w:t>以群众需求为导向，明确“博爱家园”建设目标</w:t>
      </w:r>
    </w:p>
    <w:p w:rsidR="00590646" w:rsidRDefault="00590646">
      <w:pPr>
        <w:ind w:firstLine="420"/>
        <w:jc w:val="left"/>
      </w:pPr>
      <w:r>
        <w:rPr>
          <w:rFonts w:hint="eastAsia"/>
        </w:rPr>
        <w:t>一是深入调研。深入全市</w:t>
      </w:r>
      <w:r>
        <w:rPr>
          <w:rFonts w:hint="eastAsia"/>
        </w:rPr>
        <w:t>9</w:t>
      </w:r>
      <w:r>
        <w:rPr>
          <w:rFonts w:hint="eastAsia"/>
        </w:rPr>
        <w:t>个县（市、区），组织乡镇（街道）村居负责人和群众代表召开座谈会，广泛听取意见，实地走访，摸清基层情况，了解群众需求，集思广益，厘清“博爱家园”建设思路，解决了为什么</w:t>
      </w:r>
      <w:r>
        <w:rPr>
          <w:rFonts w:hint="eastAsia"/>
        </w:rPr>
        <w:t xml:space="preserve"> </w:t>
      </w:r>
      <w:r>
        <w:rPr>
          <w:rFonts w:hint="eastAsia"/>
        </w:rPr>
        <w:t>、建什么、怎么建的问题。</w:t>
      </w:r>
    </w:p>
    <w:p w:rsidR="00590646" w:rsidRDefault="00590646">
      <w:pPr>
        <w:ind w:firstLine="420"/>
        <w:jc w:val="left"/>
      </w:pPr>
      <w:r>
        <w:rPr>
          <w:rFonts w:hint="eastAsia"/>
        </w:rPr>
        <w:t>二是明确定位。坚持“不添麻烦只添彩，不争利益只争光”定位，围绕党政所需、群众所盼、红会所能，有效提供人道供给，打造扎根基层、服务百姓的阵地，成为群众用得上、信得过的红十字服务窗口和服务品牌。</w:t>
      </w:r>
    </w:p>
    <w:p w:rsidR="00590646" w:rsidRDefault="00590646">
      <w:pPr>
        <w:ind w:firstLine="420"/>
        <w:jc w:val="left"/>
      </w:pPr>
      <w:r>
        <w:rPr>
          <w:rFonts w:hint="eastAsia"/>
        </w:rPr>
        <w:t>三是确定目标。紧密结合地方实情，提出每年新建“博爱家园”数量不少于全市乡镇街道数量的</w:t>
      </w:r>
      <w:r>
        <w:rPr>
          <w:rFonts w:hint="eastAsia"/>
        </w:rPr>
        <w:t>20%</w:t>
      </w:r>
      <w:r>
        <w:rPr>
          <w:rFonts w:hint="eastAsia"/>
        </w:rPr>
        <w:t>的目标，逐年稳步推进，到“十四五”末，实现“博爱家园”建设乡镇（街道）全覆盖。</w:t>
      </w:r>
    </w:p>
    <w:p w:rsidR="00590646" w:rsidRDefault="00590646">
      <w:pPr>
        <w:ind w:firstLine="420"/>
        <w:jc w:val="left"/>
      </w:pPr>
      <w:r>
        <w:rPr>
          <w:rFonts w:hint="eastAsia"/>
        </w:rPr>
        <w:t>四是激励推进。将“博爱家园”建设工作纳入全市红十字事业高质量发展范畴，纳入年度工作重点和目标考核细则，定期组织督查、观摩和优秀评选活动，巩固建设成果，推广建设经验。</w:t>
      </w:r>
      <w:r>
        <w:rPr>
          <w:rFonts w:hint="eastAsia"/>
        </w:rPr>
        <w:t>2021</w:t>
      </w:r>
      <w:r>
        <w:rPr>
          <w:rFonts w:hint="eastAsia"/>
        </w:rPr>
        <w:t>年以来，全市新建”博爱家园”</w:t>
      </w:r>
      <w:r>
        <w:rPr>
          <w:rFonts w:hint="eastAsia"/>
        </w:rPr>
        <w:t>80</w:t>
      </w:r>
      <w:r>
        <w:rPr>
          <w:rFonts w:hint="eastAsia"/>
        </w:rPr>
        <w:t>个；</w:t>
      </w:r>
      <w:r>
        <w:rPr>
          <w:rFonts w:hint="eastAsia"/>
        </w:rPr>
        <w:t>2022</w:t>
      </w:r>
      <w:r>
        <w:rPr>
          <w:rFonts w:hint="eastAsia"/>
        </w:rPr>
        <w:t>年，“博爱家园”建设被列为全市红十字会系统“一县一品牌”创建工作重点。</w:t>
      </w:r>
    </w:p>
    <w:p w:rsidR="00590646" w:rsidRDefault="00590646">
      <w:pPr>
        <w:ind w:firstLine="420"/>
        <w:jc w:val="left"/>
      </w:pPr>
      <w:r>
        <w:rPr>
          <w:rFonts w:hint="eastAsia"/>
        </w:rPr>
        <w:t>以群众满意为原则，提升“博爱家园”工作标准</w:t>
      </w:r>
    </w:p>
    <w:p w:rsidR="00590646" w:rsidRDefault="00590646">
      <w:pPr>
        <w:ind w:firstLine="420"/>
        <w:jc w:val="left"/>
      </w:pPr>
      <w:r>
        <w:rPr>
          <w:rFonts w:hint="eastAsia"/>
        </w:rPr>
        <w:t>一是推行“六有”建设标准。每个“博爱家园”均建立红十字会基层组织、成立一支以社区干群为主体的志愿服务队、建有一个志愿服务站、成立一个博爱基金、实施一个以上的人道救助（服务）项目、打造一批有影响力的工作品牌。鼓励有条件的“博爱家园”配套建设博爱超市、建立微型救护站，配置</w:t>
      </w:r>
      <w:r>
        <w:rPr>
          <w:rFonts w:hint="eastAsia"/>
        </w:rPr>
        <w:t>AED</w:t>
      </w:r>
      <w:r>
        <w:rPr>
          <w:rFonts w:hint="eastAsia"/>
        </w:rPr>
        <w:t>、急救箱，面向群众培训红十字救护员。</w:t>
      </w:r>
    </w:p>
    <w:p w:rsidR="00590646" w:rsidRDefault="00590646">
      <w:pPr>
        <w:ind w:firstLine="420"/>
        <w:jc w:val="left"/>
      </w:pPr>
      <w:r>
        <w:rPr>
          <w:rFonts w:hint="eastAsia"/>
        </w:rPr>
        <w:t>二是推行“</w:t>
      </w:r>
      <w:r>
        <w:rPr>
          <w:rFonts w:hint="eastAsia"/>
        </w:rPr>
        <w:t>5+X</w:t>
      </w:r>
      <w:r>
        <w:rPr>
          <w:rFonts w:hint="eastAsia"/>
        </w:rPr>
        <w:t>”建设内涵。以“物资</w:t>
      </w:r>
      <w:r>
        <w:rPr>
          <w:rFonts w:hint="eastAsia"/>
        </w:rPr>
        <w:t>+</w:t>
      </w:r>
      <w:r>
        <w:rPr>
          <w:rFonts w:hint="eastAsia"/>
        </w:rPr>
        <w:t>服务”为主线，规定博爱救助进家园、救护技能进家园、志愿服务进家园、博爱文化进家园、博爱健康进家园等</w:t>
      </w:r>
      <w:r>
        <w:rPr>
          <w:rFonts w:hint="eastAsia"/>
        </w:rPr>
        <w:t>5</w:t>
      </w:r>
      <w:r>
        <w:rPr>
          <w:rFonts w:hint="eastAsia"/>
        </w:rPr>
        <w:t>项内容作为“博爱家园”工作“规定内容”，拓展出防诈骗宣传、爱心陪护、趣味游戏、广场舞培训等</w:t>
      </w:r>
      <w:r>
        <w:rPr>
          <w:rFonts w:hint="eastAsia"/>
        </w:rPr>
        <w:t>X</w:t>
      </w:r>
      <w:r>
        <w:rPr>
          <w:rFonts w:hint="eastAsia"/>
        </w:rPr>
        <w:t>项“自选动作”，满足不同群众的多样化需求。</w:t>
      </w:r>
    </w:p>
    <w:p w:rsidR="00590646" w:rsidRDefault="00590646">
      <w:pPr>
        <w:ind w:firstLine="420"/>
        <w:jc w:val="left"/>
      </w:pPr>
      <w:r>
        <w:rPr>
          <w:rFonts w:hint="eastAsia"/>
        </w:rPr>
        <w:t>三是建立结对服务机制。充分利用资源，推行“博爱家园”与冠名医疗机构结对，联合开展健康义诊、送医送药服务。与应急救援队建立结对服务机制，救援队定期进家园开展红十字运动、“三救三献”知识宣传、防灾避险知识普及。</w:t>
      </w:r>
    </w:p>
    <w:p w:rsidR="00590646" w:rsidRDefault="00590646">
      <w:pPr>
        <w:ind w:firstLine="420"/>
        <w:jc w:val="left"/>
      </w:pPr>
      <w:r>
        <w:rPr>
          <w:rFonts w:hint="eastAsia"/>
        </w:rPr>
        <w:t>以群众利益为中心，打造“博爱家园”服务品牌</w:t>
      </w:r>
    </w:p>
    <w:p w:rsidR="00590646" w:rsidRDefault="00590646">
      <w:pPr>
        <w:ind w:firstLine="420"/>
        <w:jc w:val="left"/>
      </w:pPr>
      <w:r>
        <w:rPr>
          <w:rFonts w:hint="eastAsia"/>
        </w:rPr>
        <w:t>一是实施“爱心洗衣坊”项目。积极争取江苏省红十字会支持和指导，在全市</w:t>
      </w:r>
      <w:r>
        <w:rPr>
          <w:rFonts w:hint="eastAsia"/>
        </w:rPr>
        <w:t>5</w:t>
      </w:r>
      <w:r>
        <w:rPr>
          <w:rFonts w:hint="eastAsia"/>
        </w:rPr>
        <w:t>个“博爱家园”社区试点，统一标准建成红十字“爱心洗衣坊”，组建红十字养老照护志愿服务队，为社区高龄和失能老人定期提供免费洗衣服务。</w:t>
      </w:r>
    </w:p>
    <w:p w:rsidR="00590646" w:rsidRDefault="00590646">
      <w:pPr>
        <w:ind w:firstLine="420"/>
        <w:jc w:val="left"/>
      </w:pPr>
      <w:r>
        <w:rPr>
          <w:rFonts w:hint="eastAsia"/>
        </w:rPr>
        <w:t>二是实施“博爱光明行”项目。通过线下筹资和线上众筹资金免费或定额救助方法，为患病老人实施白内障复明手术，已累计帮助</w:t>
      </w:r>
      <w:r>
        <w:rPr>
          <w:rFonts w:hint="eastAsia"/>
        </w:rPr>
        <w:t>6000</w:t>
      </w:r>
      <w:r>
        <w:rPr>
          <w:rFonts w:hint="eastAsia"/>
        </w:rPr>
        <w:t>余名困难老年患者恢复光明，</w:t>
      </w:r>
      <w:r>
        <w:rPr>
          <w:rFonts w:hint="eastAsia"/>
        </w:rPr>
        <w:t>5</w:t>
      </w:r>
      <w:r>
        <w:rPr>
          <w:rFonts w:hint="eastAsia"/>
        </w:rPr>
        <w:t>万余名老人在项目中受益。</w:t>
      </w:r>
    </w:p>
    <w:p w:rsidR="00590646" w:rsidRDefault="00590646">
      <w:pPr>
        <w:ind w:firstLine="420"/>
        <w:jc w:val="left"/>
      </w:pPr>
      <w:r>
        <w:rPr>
          <w:rFonts w:hint="eastAsia"/>
        </w:rPr>
        <w:t>三是建立博爱基金。全市“博爱家园”均建立一个博爱基金，常态化开展“乡贤有爱”筹资工作，广泛汇聚社会爱心力量与资源，为“博爱家园”工作注入源头活水。部分条件成熟的“博爱家园”筹资建立“博爱超市”“爱心农场”，为困难群众长期提供物资救助。近两年，全市“博爱家园”累计救助各类困难群众</w:t>
      </w:r>
      <w:r>
        <w:rPr>
          <w:rFonts w:hint="eastAsia"/>
        </w:rPr>
        <w:t>1.3</w:t>
      </w:r>
      <w:r>
        <w:rPr>
          <w:rFonts w:hint="eastAsia"/>
        </w:rPr>
        <w:t>万余人次，发放救助款物</w:t>
      </w:r>
      <w:r>
        <w:rPr>
          <w:rFonts w:hint="eastAsia"/>
        </w:rPr>
        <w:t>450</w:t>
      </w:r>
      <w:r>
        <w:rPr>
          <w:rFonts w:hint="eastAsia"/>
        </w:rPr>
        <w:t>万余元。</w:t>
      </w:r>
    </w:p>
    <w:p w:rsidR="00590646" w:rsidRDefault="00590646">
      <w:pPr>
        <w:ind w:firstLine="420"/>
        <w:jc w:val="left"/>
      </w:pPr>
      <w:r>
        <w:rPr>
          <w:rFonts w:hint="eastAsia"/>
        </w:rPr>
        <w:t>四是实施“博爱青春”志愿服务项目。每年暑期，组织驻盐高校红十字会大学生志愿者，以“博爱家园”社区为服务基地，以“一老一小”为关爱对象，开展亲情陪护、急救安全知识普及、游戏娱乐、作业辅导等助老助学志愿服务，深受空巢、失能老人和留守儿童一致好评。</w:t>
      </w:r>
    </w:p>
    <w:p w:rsidR="00590646" w:rsidRDefault="00590646">
      <w:pPr>
        <w:jc w:val="right"/>
      </w:pPr>
      <w:r>
        <w:rPr>
          <w:rFonts w:hint="eastAsia"/>
        </w:rPr>
        <w:t>中国红十字会</w:t>
      </w:r>
      <w:r>
        <w:rPr>
          <w:rFonts w:hint="eastAsia"/>
        </w:rPr>
        <w:t>2022-11-22</w:t>
      </w:r>
    </w:p>
    <w:p w:rsidR="00590646" w:rsidRDefault="00590646" w:rsidP="00D94974">
      <w:pPr>
        <w:sectPr w:rsidR="00590646" w:rsidSect="00D94974">
          <w:type w:val="continuous"/>
          <w:pgSz w:w="11906" w:h="16838"/>
          <w:pgMar w:top="1644" w:right="1236" w:bottom="1418" w:left="1814" w:header="851" w:footer="907" w:gutter="0"/>
          <w:pgNumType w:start="1"/>
          <w:cols w:space="720"/>
          <w:docGrid w:type="lines" w:linePitch="341" w:charSpace="2373"/>
        </w:sectPr>
      </w:pPr>
    </w:p>
    <w:p w:rsidR="00624E3F" w:rsidRDefault="00624E3F"/>
    <w:sectPr w:rsidR="00624E3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90646"/>
    <w:rsid w:val="00590646"/>
    <w:rsid w:val="00624E3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9064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9064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236</Words>
  <Characters>1351</Characters>
  <Application>Microsoft Office Word</Application>
  <DocSecurity>0</DocSecurity>
  <Lines>11</Lines>
  <Paragraphs>3</Paragraphs>
  <ScaleCrop>false</ScaleCrop>
  <Company>Microsoft</Company>
  <LinksUpToDate>false</LinksUpToDate>
  <CharactersWithSpaces>1584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2023-02-06T07:22:00Z</dcterms:created>
</cp:coreProperties>
</file>