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F6" w:rsidRDefault="00A30CF6">
      <w:pPr>
        <w:pStyle w:val="1"/>
      </w:pPr>
      <w:r>
        <w:rPr>
          <w:rFonts w:hint="eastAsia"/>
        </w:rPr>
        <w:t>霞浦县统计局五举措夯实统计基层基础</w:t>
      </w:r>
    </w:p>
    <w:p w:rsidR="00A30CF6" w:rsidRDefault="00A30CF6" w:rsidP="00A30CF6">
      <w:pPr>
        <w:ind w:firstLineChars="200" w:firstLine="420"/>
      </w:pPr>
      <w:r>
        <w:t>统计基层基础是统计数据的源头，是统计工作的关键环节，为进一步夯实统计基层基础，霞浦县统计局按照</w:t>
      </w:r>
      <w:r>
        <w:t>“</w:t>
      </w:r>
      <w:r>
        <w:t>强基础、重规范、上水平</w:t>
      </w:r>
      <w:r>
        <w:t>”</w:t>
      </w:r>
      <w:r>
        <w:t>工作思路，采取多项工作举措，全力推进统计基层基础建设。</w:t>
      </w:r>
    </w:p>
    <w:p w:rsidR="00A30CF6" w:rsidRDefault="00A30CF6" w:rsidP="00A30CF6">
      <w:pPr>
        <w:ind w:firstLineChars="200" w:firstLine="420"/>
      </w:pPr>
      <w:r>
        <w:t>一是加强基层统计人员培训。定期开展针对企业统计员的业务培训，促使统计员能够熟悉统计调查制度、统计指标涵义、数据汇总方法、报表处理程序、统计法律法规等相关知识。今年以来分别开展服务业、商贸业、工业、能源、研发及创新、建筑业、房地产、劳工、电子商务、统计法规等业务培训。</w:t>
      </w:r>
    </w:p>
    <w:p w:rsidR="00A30CF6" w:rsidRDefault="00A30CF6" w:rsidP="00A30CF6">
      <w:pPr>
        <w:ind w:firstLineChars="200" w:firstLine="420"/>
      </w:pPr>
      <w:r>
        <w:t>二是严格审核确保数据质量。严格落实统计工作业务流程质量要求和</w:t>
      </w:r>
      <w:r>
        <w:t>“</w:t>
      </w:r>
      <w:r>
        <w:t>事前、事中、事后</w:t>
      </w:r>
      <w:r>
        <w:t>”</w:t>
      </w:r>
      <w:r>
        <w:t>数据质量审核机制，加大异常数据查询力度，加强源头数据审核。加强对订报数据的审核工作，切实做到</w:t>
      </w:r>
      <w:r>
        <w:t>“</w:t>
      </w:r>
      <w:r>
        <w:t>即报即审</w:t>
      </w:r>
      <w:r>
        <w:t>”</w:t>
      </w:r>
      <w:r>
        <w:t>，认真审核月报和年报中出现的数据异常波动，及时联系企业了解情况。加强与税务局、市场监管局沟通对接，对已经注销、停产的单位及时退库。</w:t>
      </w:r>
    </w:p>
    <w:p w:rsidR="00A30CF6" w:rsidRDefault="00A30CF6" w:rsidP="00A30CF6">
      <w:pPr>
        <w:ind w:firstLineChars="200" w:firstLine="420"/>
      </w:pPr>
      <w:r>
        <w:t>三是把好调查单位入库退库审核关。高度重视</w:t>
      </w:r>
      <w:r>
        <w:t>“</w:t>
      </w:r>
      <w:r>
        <w:t>四上</w:t>
      </w:r>
      <w:r>
        <w:t>”</w:t>
      </w:r>
      <w:r>
        <w:t>企业申报入库和退库工作，明确各专业职责分工，加强协作配合、业务指导，对申报入库、退库材料进行严格审核把关，杜绝将虚假、不实单位纳入调查单位库的情况，确保申报企业的规范性和准确性。</w:t>
      </w:r>
    </w:p>
    <w:p w:rsidR="00A30CF6" w:rsidRDefault="00A30CF6" w:rsidP="00A30CF6">
      <w:pPr>
        <w:ind w:firstLineChars="200" w:firstLine="420"/>
      </w:pPr>
      <w:r>
        <w:t>四是深化基层走访调研。全面走访在库企业，加强对本专业企业统计基层基础工作的指导，狠抓任务落实，掌握真实情况，指导企业完善统计台账等统计基础规范化资料。</w:t>
      </w:r>
    </w:p>
    <w:p w:rsidR="00A30CF6" w:rsidRDefault="00A30CF6" w:rsidP="00A30CF6">
      <w:pPr>
        <w:ind w:firstLineChars="200" w:firstLine="420"/>
      </w:pPr>
      <w:r>
        <w:t>五是提供入库工作优质服务。将</w:t>
      </w:r>
      <w:r>
        <w:t>“</w:t>
      </w:r>
      <w:r>
        <w:t>四上</w:t>
      </w:r>
      <w:r>
        <w:t>”</w:t>
      </w:r>
      <w:r>
        <w:t>企业入库工作服务窗口前移，加大入库服务力度；加大相关政策的宣传，对符合新增企业标准的，动员依法入统；依据企业入库要求，指导企业填报基本情况表，按流程申报入库。</w:t>
      </w:r>
    </w:p>
    <w:p w:rsidR="00A30CF6" w:rsidRDefault="00A30CF6" w:rsidP="00A30CF6">
      <w:pPr>
        <w:ind w:firstLineChars="200" w:firstLine="420"/>
        <w:jc w:val="right"/>
      </w:pPr>
      <w:r>
        <w:rPr>
          <w:rFonts w:hint="eastAsia"/>
        </w:rPr>
        <w:t>霞浦县统计局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-</w:t>
      </w:r>
      <w:r>
        <w:t>06</w:t>
      </w:r>
      <w:r>
        <w:rPr>
          <w:rFonts w:hint="eastAsia"/>
        </w:rPr>
        <w:t>-</w:t>
      </w:r>
      <w:r>
        <w:t>21</w:t>
      </w:r>
    </w:p>
    <w:p w:rsidR="00A30CF6" w:rsidRDefault="00A30CF6" w:rsidP="00B15DA3">
      <w:pPr>
        <w:sectPr w:rsidR="00A30CF6" w:rsidSect="00B15DA3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52D99" w:rsidRDefault="00D52D99"/>
    <w:sectPr w:rsidR="00D52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CF6"/>
    <w:rsid w:val="00A30CF6"/>
    <w:rsid w:val="00D5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0C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30CF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2023-02-02T06:18:00Z</dcterms:created>
</cp:coreProperties>
</file>