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1E3" w:rsidRDefault="009321E3" w:rsidP="006D14D9">
      <w:pPr>
        <w:pStyle w:val="1"/>
      </w:pPr>
      <w:r w:rsidRPr="00E64EF0">
        <w:rPr>
          <w:rFonts w:hint="eastAsia"/>
        </w:rPr>
        <w:t>守正创新</w:t>
      </w:r>
      <w:r w:rsidRPr="00E64EF0">
        <w:t xml:space="preserve"> 奋楫笃行 努力开创新时代子长工商联工作新局面</w:t>
      </w:r>
    </w:p>
    <w:p w:rsidR="009321E3" w:rsidRDefault="009321E3" w:rsidP="009321E3">
      <w:pPr>
        <w:ind w:firstLineChars="200" w:firstLine="420"/>
      </w:pPr>
      <w:r w:rsidRPr="006D14D9">
        <w:rPr>
          <w:rFonts w:hint="eastAsia"/>
        </w:rPr>
        <w:t>守正创新</w:t>
      </w:r>
      <w:r w:rsidRPr="006D14D9">
        <w:t xml:space="preserve"> </w:t>
      </w:r>
      <w:r w:rsidRPr="006D14D9">
        <w:t>奋楫笃行</w:t>
      </w:r>
      <w:r w:rsidRPr="006D14D9">
        <w:t xml:space="preserve"> </w:t>
      </w:r>
      <w:r w:rsidRPr="006D14D9">
        <w:t>努力开创新时代子长工商联工作新局面</w:t>
      </w:r>
    </w:p>
    <w:p w:rsidR="009321E3" w:rsidRDefault="009321E3" w:rsidP="009321E3">
      <w:pPr>
        <w:ind w:firstLineChars="200" w:firstLine="420"/>
      </w:pPr>
      <w:r>
        <w:rPr>
          <w:rFonts w:hint="eastAsia"/>
        </w:rPr>
        <w:t>---</w:t>
      </w:r>
      <w:r w:rsidRPr="006D14D9">
        <w:rPr>
          <w:rFonts w:hint="eastAsia"/>
        </w:rPr>
        <w:t>回望五年：立足职能，精准发力，各项工作取得新成效</w:t>
      </w:r>
    </w:p>
    <w:p w:rsidR="009321E3" w:rsidRDefault="009321E3" w:rsidP="009321E3">
      <w:pPr>
        <w:ind w:firstLineChars="200" w:firstLine="420"/>
      </w:pPr>
      <w:r>
        <w:rPr>
          <w:rFonts w:hint="eastAsia"/>
        </w:rPr>
        <w:t>过去五年，在市委、市政府的坚强领导下，子长市工商联深入贯彻党的十九大和十九届历次全会精神，全面落实习近平总书记来陕考察重要讲话重要指示精神，充分发挥“统战性、经济性、民间性”的独特优势，架桥梁、助发展，重引导、优服务，促改革、激活力，取得了诸多荣誉，先后被授予全国“五好”县级工商联、陕西省“万企帮万村”精准扶贫先进单位、子长市目标责任考核优秀单位、脱贫攻坚社会扶贫先进单位和新冠肺炎疫情防控工作先进单位，</w:t>
      </w:r>
      <w:r>
        <w:t>2018</w:t>
      </w:r>
      <w:r>
        <w:t>年、</w:t>
      </w:r>
      <w:r>
        <w:t>2020</w:t>
      </w:r>
      <w:r>
        <w:t>年和</w:t>
      </w:r>
      <w:r>
        <w:t>2021</w:t>
      </w:r>
      <w:r>
        <w:t>年三次荣获陕西省会务工作先进单位。这些成绩的取得，是市委市政府坚强领导的结</w:t>
      </w:r>
      <w:r>
        <w:rPr>
          <w:rFonts w:hint="eastAsia"/>
        </w:rPr>
        <w:t>果，是各级各界大力支持的结果，也是各位会员和工商联领导班子不懈奋斗的结果。</w:t>
      </w:r>
    </w:p>
    <w:p w:rsidR="009321E3" w:rsidRDefault="009321E3" w:rsidP="009321E3">
      <w:pPr>
        <w:ind w:firstLineChars="200" w:firstLine="420"/>
      </w:pPr>
      <w:r>
        <w:rPr>
          <w:rFonts w:hint="eastAsia"/>
        </w:rPr>
        <w:t>五年来，我们致力加强政治引领，民营经济人士健康成长取得新成效。我们认真落实习近平总书记关于新时代民营经济统战工作和工商联工作的重要指示要求，结合党史学习教育，持续深化理想信念教育，加强思想政治引领，引导民营经济人士不断增强对中国特色社会主义的信念、对党和政府的信任、对企业发展的信心，切实把思想和行动统一到市委市政府决策部署上来，让企业发展与党和政府的事业同频共振。</w:t>
      </w:r>
    </w:p>
    <w:p w:rsidR="009321E3" w:rsidRDefault="009321E3" w:rsidP="009321E3">
      <w:pPr>
        <w:ind w:firstLineChars="200" w:firstLine="420"/>
      </w:pPr>
      <w:r>
        <w:rPr>
          <w:rFonts w:hint="eastAsia"/>
        </w:rPr>
        <w:t>强化思想引领，确保健康成长有方向。坚持把加强民营经济人士思想政治引领摆在首位，精心组织开展各类学习教育、座谈研讨、文体活动等，广泛凝聚共识，画出最大同心圆。组织民营企业家参加习近平民营企业座谈会上的讲话精神、检察开放日、平安企业“十个没有”、减税降费等各类学习讲座</w:t>
      </w:r>
      <w:r>
        <w:t>120</w:t>
      </w:r>
      <w:r>
        <w:t>余次，参训达</w:t>
      </w:r>
      <w:r>
        <w:t>2</w:t>
      </w:r>
      <w:r>
        <w:t>万余人次；先后举办了</w:t>
      </w:r>
      <w:r>
        <w:t>“</w:t>
      </w:r>
      <w:r>
        <w:t>讴歌伟大成就</w:t>
      </w:r>
      <w:r>
        <w:t>·</w:t>
      </w:r>
      <w:r>
        <w:t>展示企业风采</w:t>
      </w:r>
      <w:r>
        <w:t>”</w:t>
      </w:r>
      <w:r>
        <w:t>民营企业庆祝中华人民共和国成立</w:t>
      </w:r>
      <w:r>
        <w:t>70</w:t>
      </w:r>
      <w:r>
        <w:t>周年文艺晚会、</w:t>
      </w:r>
      <w:r>
        <w:t>“</w:t>
      </w:r>
      <w:r>
        <w:t>学农耕文化</w:t>
      </w:r>
      <w:r>
        <w:t xml:space="preserve"> </w:t>
      </w:r>
      <w:r>
        <w:t>促企地共赢</w:t>
      </w:r>
      <w:r>
        <w:t>”</w:t>
      </w:r>
      <w:r>
        <w:t>万企帮万村主题实践活动暨篝火文艺晚会等，充分展现了子长市民营经济人士践初心、追梦想的时代风采；坚持开展</w:t>
      </w:r>
      <w:r>
        <w:t>“</w:t>
      </w:r>
      <w:r>
        <w:rPr>
          <w:rFonts w:hint="eastAsia"/>
        </w:rPr>
        <w:t>争创爱心企业、争当优秀会员、争当光彩人物”活动，召开民营企业家警示教育大会，组织民营经济人士赴南泥湾、谢子长革命旧址等地开展党史学习教育等。</w:t>
      </w:r>
    </w:p>
    <w:p w:rsidR="009321E3" w:rsidRDefault="009321E3" w:rsidP="009321E3">
      <w:pPr>
        <w:ind w:firstLineChars="200" w:firstLine="420"/>
      </w:pPr>
      <w:r>
        <w:rPr>
          <w:rFonts w:hint="eastAsia"/>
        </w:rPr>
        <w:t>强化教育培训，确保健康成长有路径。通过“请进来、走出去”等方式，先后组织会员企业和工商联领导干部在线观看民营经济领域标准化工作推进会、民营经济法治建设峰会视频会议、地市级和县级工商联学习贯彻全国民营经济统战工作会议精神网络培训班等。选派单位干部参加由省工商联举办的陕西省基层工商联领导干部理论培训、劳动关系监测工作培训、民营企业调查点暨社情民意信息培训等。通过教育培训，进一步促进了民营经济人士和工商联领导干部开阔视野，提升素质。</w:t>
      </w:r>
    </w:p>
    <w:p w:rsidR="009321E3" w:rsidRDefault="009321E3" w:rsidP="009321E3">
      <w:pPr>
        <w:ind w:firstLineChars="200" w:firstLine="420"/>
      </w:pPr>
      <w:r>
        <w:rPr>
          <w:rFonts w:hint="eastAsia"/>
        </w:rPr>
        <w:t>强化载体搭建，确保健康成长有实效。充分发挥组织优势，广泛动员民营经济人士和商会会员参与疫情防控、脱贫攻坚、光彩事业等，引导民营企业积极履行社会责任，为助推子长市经济社会发展献计献力。一方面，组织民营企业通过产业扶贫、就业扶贫、智力扶贫、消费扶贫和其它扶贫等途径帮助贫困村脱贫致富，先后有</w:t>
      </w:r>
      <w:r>
        <w:t>60</w:t>
      </w:r>
      <w:r>
        <w:t>个企业参与</w:t>
      </w:r>
      <w:r>
        <w:t>“</w:t>
      </w:r>
      <w:r>
        <w:t>万企帮万村</w:t>
      </w:r>
      <w:r>
        <w:t>”</w:t>
      </w:r>
      <w:r>
        <w:t>扶贫行动，帮助</w:t>
      </w:r>
      <w:r>
        <w:t>51</w:t>
      </w:r>
      <w:r>
        <w:t>个贫困村按期退出。其中，在消费扶贫活动中，各企业通过以捐代买、以购代捐、以买代帮等方式参与消费扶贫总计金额达</w:t>
      </w:r>
      <w:r>
        <w:t>632.15</w:t>
      </w:r>
      <w:r>
        <w:t>万元。另一方面，动员组织民营经济人士发扬</w:t>
      </w:r>
      <w:r>
        <w:t>“</w:t>
      </w:r>
      <w:r>
        <w:t>致富思源、富而思进</w:t>
      </w:r>
      <w:r>
        <w:rPr>
          <w:rFonts w:hint="eastAsia"/>
        </w:rPr>
        <w:t>，义利兼顾、以义为先”的光彩精神，积极参与扶危济困、捐资助学等光彩公益事业，</w:t>
      </w:r>
      <w:r>
        <w:t>5</w:t>
      </w:r>
      <w:r>
        <w:t>年来累计捐款捐物达</w:t>
      </w:r>
      <w:r>
        <w:t>800</w:t>
      </w:r>
      <w:r>
        <w:t>多万元。特别是疫情发生后，市工商联立即行动，号召子长市民营经济领域各组织和爱心人士参与抗疫斗争，累计捐款捐物达</w:t>
      </w:r>
      <w:r>
        <w:t>523</w:t>
      </w:r>
      <w:r>
        <w:t>万余元，展现了企业家的社会责任感和时代使命感。</w:t>
      </w:r>
    </w:p>
    <w:p w:rsidR="009321E3" w:rsidRDefault="009321E3" w:rsidP="009321E3">
      <w:pPr>
        <w:ind w:firstLineChars="200" w:firstLine="420"/>
      </w:pPr>
      <w:r>
        <w:rPr>
          <w:rFonts w:hint="eastAsia"/>
        </w:rPr>
        <w:t>事实证明，党和政府有号召，国家和人民有需要，工商联和民营企业就有行动。子长市民营经济人士有格局、有情怀、有担当，是值得信赖和依靠的“自己人”！</w:t>
      </w:r>
    </w:p>
    <w:p w:rsidR="009321E3" w:rsidRDefault="009321E3" w:rsidP="009321E3">
      <w:pPr>
        <w:ind w:firstLineChars="200" w:firstLine="420"/>
      </w:pPr>
      <w:r>
        <w:rPr>
          <w:rFonts w:hint="eastAsia"/>
        </w:rPr>
        <w:t>五年来，我们致力提升服务水平，民营经济健康发展取得新成效。充分发挥自身渠道和组织优势，坚持服务子长市大局和服务民营企业两手抓，一方面深入调研提出建议，积极参与市委、市政府有关政策措施的制定和贯彻执行，当好政府管理民营经济的助手；另一方面积极探索服务民营企业的方式、手段和载体，想企业之所想，急企业之所急，不断增强服务的及时性、精准性、有效性，当好民营企业的“娘家人”。</w:t>
      </w:r>
    </w:p>
    <w:p w:rsidR="009321E3" w:rsidRDefault="009321E3" w:rsidP="009321E3">
      <w:pPr>
        <w:ind w:firstLineChars="200" w:firstLine="420"/>
      </w:pPr>
      <w:r>
        <w:rPr>
          <w:rFonts w:hint="eastAsia"/>
        </w:rPr>
        <w:t>深入调查研究，提升建言献策质量。坚持深调研、转作风、促落实，多次深入民营企业开展调查研究，开展民营企业家座谈会、意见征求会等，听取问题困难和意见建议，形成了《全面优化营商环境，努力推动民营经济高质量发展》《构建亲清新型政商关系</w:t>
      </w:r>
      <w:r>
        <w:t xml:space="preserve"> </w:t>
      </w:r>
      <w:r>
        <w:t>大力优化子长市营商环境》《关于发挥商会作用提升城市治理水平的思考》《关于加强商会建设促进高质量发展的建议》《关于加快子长小吃产业发展的调研报告》等多篇调研报告，为市委市政府和有关部门决策提供了重要参考。同时，挂牌成立了</w:t>
      </w:r>
      <w:r>
        <w:t>“</w:t>
      </w:r>
      <w:r>
        <w:t>工商联界别委员工作室</w:t>
      </w:r>
      <w:r>
        <w:t>”</w:t>
      </w:r>
      <w:r>
        <w:t>，开展党史教学、实地调研走访、光彩公益捐赠</w:t>
      </w:r>
      <w:r>
        <w:rPr>
          <w:rFonts w:hint="eastAsia"/>
        </w:rPr>
        <w:t>等活动</w:t>
      </w:r>
      <w:r>
        <w:t>40</w:t>
      </w:r>
      <w:r>
        <w:t>余次，着力成为凝聚共识的</w:t>
      </w:r>
      <w:r>
        <w:t>“</w:t>
      </w:r>
      <w:r>
        <w:t>连心桥</w:t>
      </w:r>
      <w:r>
        <w:t>”</w:t>
      </w:r>
      <w:r>
        <w:t>、建言资证的</w:t>
      </w:r>
      <w:r>
        <w:t>“</w:t>
      </w:r>
      <w:r>
        <w:t>发声器</w:t>
      </w:r>
      <w:r>
        <w:t>”</w:t>
      </w:r>
      <w:r>
        <w:t>。</w:t>
      </w:r>
    </w:p>
    <w:p w:rsidR="009321E3" w:rsidRDefault="009321E3" w:rsidP="009321E3">
      <w:pPr>
        <w:ind w:firstLineChars="200" w:firstLine="420"/>
      </w:pPr>
      <w:r>
        <w:rPr>
          <w:rFonts w:hint="eastAsia"/>
        </w:rPr>
        <w:t>积极参与协助，推动营商环境优化。市委成立了优化提升营商环境、推动民营经济发展、黄河流域生态保护和高质量发展等领导小组，积极配合参与制定《子长市优化提升营商环境“</w:t>
      </w:r>
      <w:r>
        <w:t>10+1”</w:t>
      </w:r>
      <w:r>
        <w:t>行动实施方案》《子长市加快民营经济发展任务分工》《子长市加强新时代民营经济统战工作着力构建亲清新型政商关系的实施方案》《子长市工商联深化改革实施方案》《关于加强新时代民营经济人士理想信念教育的实施意见》《民营经济统战工作联席会议制度》等文件，进一步健全完善民营经济发展的制度保障。</w:t>
      </w:r>
    </w:p>
    <w:p w:rsidR="009321E3" w:rsidRDefault="009321E3" w:rsidP="009321E3">
      <w:pPr>
        <w:ind w:firstLineChars="200" w:firstLine="420"/>
      </w:pPr>
      <w:r>
        <w:rPr>
          <w:rFonts w:hint="eastAsia"/>
        </w:rPr>
        <w:t>搭建平台载体，助推民营企业发展。积极搭建金融服务、招聘就业、法律维权、政策咨询、信息宣传等平台，切实解决融资难、用地难、维权难等问题。每年联合各大银行，组织会员企业和商协会负责人召开银企座谈交流会，邀请中国银行延安分行召开“银企共商谋发展、我为企业解难题”普惠政策专题座谈会，着力破解融资难融资贵问题，</w:t>
      </w:r>
      <w:r>
        <w:t>2020</w:t>
      </w:r>
      <w:r>
        <w:t>年新增贷款</w:t>
      </w:r>
      <w:r>
        <w:t>7.25</w:t>
      </w:r>
      <w:r>
        <w:t>亿元；协调</w:t>
      </w:r>
      <w:r>
        <w:t>400</w:t>
      </w:r>
      <w:r>
        <w:t>余家民营企业参与子长春风行动招聘会、就业创业洽谈会、延安市大型招聘会，提供就业岗位</w:t>
      </w:r>
      <w:r>
        <w:t>3500</w:t>
      </w:r>
      <w:r>
        <w:t>多个；组织民营企业家召开座谈交流会，检察工作意见征询会，畅通检察机关与民营企业</w:t>
      </w:r>
      <w:r>
        <w:rPr>
          <w:rFonts w:hint="eastAsia"/>
        </w:rPr>
        <w:t>沟通联系；联合市税务局、市司法局印发《子长市</w:t>
      </w:r>
      <w:r>
        <w:t>2021</w:t>
      </w:r>
      <w:r>
        <w:t>年助力小微企业发展</w:t>
      </w:r>
      <w:r>
        <w:t>“</w:t>
      </w:r>
      <w:r>
        <w:t>春雨润苗</w:t>
      </w:r>
      <w:r>
        <w:t>”</w:t>
      </w:r>
      <w:r>
        <w:t>专项行动》、《关于建立律师事务所与工商联所属商会联系合作机制实施方案》，积极推动法治化营商环境。</w:t>
      </w:r>
    </w:p>
    <w:p w:rsidR="009321E3" w:rsidRDefault="009321E3" w:rsidP="009321E3">
      <w:pPr>
        <w:ind w:firstLineChars="200" w:firstLine="420"/>
      </w:pPr>
      <w:r>
        <w:rPr>
          <w:rFonts w:hint="eastAsia"/>
        </w:rPr>
        <w:t>开展“企村”帮扶，彰显民营企业风采。“万企帮万村”升级为“万企兴万村”后，迅速成立“万企兴万村”行动领导小组，建立《市级领导联系民营企业工作制度的实施意见》，确定《子长市“万企兴万村”结对帮扶村名单》，将子长市社会信誉度高、发展实力雄厚、诚实守信经营、热心社会公益事业的企业纳入帮扶联系序列，增至</w:t>
      </w:r>
      <w:r>
        <w:t>100</w:t>
      </w:r>
      <w:r>
        <w:t>个企业帮扶</w:t>
      </w:r>
      <w:r>
        <w:t>100</w:t>
      </w:r>
      <w:r>
        <w:t>个行政村。截止目前，</w:t>
      </w:r>
      <w:r>
        <w:t>“</w:t>
      </w:r>
      <w:r>
        <w:t>万企兴万村</w:t>
      </w:r>
      <w:r>
        <w:t>”</w:t>
      </w:r>
      <w:r>
        <w:t>行动取得阶段性成果，已有</w:t>
      </w:r>
      <w:r>
        <w:t>26</w:t>
      </w:r>
      <w:r>
        <w:t>家企业与对应帮扶村达成协商，根据帮扶村的实际情况，制定阶段性切实可行的帮扶计划，累计投入金额</w:t>
      </w:r>
      <w:r>
        <w:t>102</w:t>
      </w:r>
      <w:r>
        <w:t>万元；其中有</w:t>
      </w:r>
      <w:r>
        <w:t>2</w:t>
      </w:r>
      <w:r>
        <w:t>家企业在回报家乡专项</w:t>
      </w:r>
      <w:r>
        <w:rPr>
          <w:rFonts w:hint="eastAsia"/>
        </w:rPr>
        <w:t>行动中，追加投资</w:t>
      </w:r>
      <w:r>
        <w:t>30</w:t>
      </w:r>
      <w:r>
        <w:t>万元。</w:t>
      </w:r>
    </w:p>
    <w:p w:rsidR="009321E3" w:rsidRDefault="009321E3" w:rsidP="009321E3">
      <w:pPr>
        <w:ind w:firstLineChars="200" w:firstLine="420"/>
      </w:pPr>
      <w:r>
        <w:rPr>
          <w:rFonts w:hint="eastAsia"/>
        </w:rPr>
        <w:t>加强宣传表彰，提振企业发展信心。坚持每年召开执委（扩大）会议，对社会扶贫先进企业、爱心企业、优秀会员、优秀商协会等集体和个人进行表彰。每年会同经发局、统计局、民营经济服务中心等单位对子长市民营企业进行综合考核评价，市委市政府对优秀民营企业进行表彰，并各奖励现金</w:t>
      </w:r>
      <w:r>
        <w:t>2</w:t>
      </w:r>
      <w:r>
        <w:t>万元。五年来在各类媒体刊发宣传信息</w:t>
      </w:r>
      <w:r>
        <w:t>326</w:t>
      </w:r>
      <w:r>
        <w:t>次。其中，在全国工商联微信公众号、中华工商时报、中华工商网刊发信息</w:t>
      </w:r>
      <w:r>
        <w:t>16</w:t>
      </w:r>
      <w:r>
        <w:t>次，西部网、陕西党建网、省工商联信息专报、联商传媒等省市级媒体刊发</w:t>
      </w:r>
      <w:r>
        <w:t>135</w:t>
      </w:r>
      <w:r>
        <w:t>次，子长市各媒体刊发</w:t>
      </w:r>
      <w:r>
        <w:t>175</w:t>
      </w:r>
      <w:r>
        <w:t>次，及时宣传子长民企先进事迹，营造舆论氛围</w:t>
      </w:r>
      <w:r>
        <w:rPr>
          <w:rFonts w:hint="eastAsia"/>
        </w:rPr>
        <w:t>，激励民企做大做强，助推子长高质量发展。</w:t>
      </w:r>
    </w:p>
    <w:p w:rsidR="009321E3" w:rsidRDefault="009321E3" w:rsidP="009321E3">
      <w:pPr>
        <w:ind w:firstLineChars="200" w:firstLine="420"/>
      </w:pPr>
      <w:r>
        <w:rPr>
          <w:rFonts w:hint="eastAsia"/>
        </w:rPr>
        <w:t>坚持正风肃纪，构建亲清政商关系。先后联合市纪委监委、市委统战部开展子长市民营经济人士“清廉自守</w:t>
      </w:r>
      <w:r>
        <w:t xml:space="preserve"> </w:t>
      </w:r>
      <w:r>
        <w:t>拒送礼金</w:t>
      </w:r>
      <w:r>
        <w:t>”</w:t>
      </w:r>
      <w:r>
        <w:t>公开承诺签名仪式、召开子长市民营企业家警示教育大会、开展优化营商环境征询意见会、市纪委监委在市融媒体公开发布征集破坏营商环境问题线索公告等活动，用心为民营经济保驾护航。</w:t>
      </w:r>
    </w:p>
    <w:p w:rsidR="009321E3" w:rsidRDefault="009321E3" w:rsidP="009321E3">
      <w:pPr>
        <w:ind w:firstLineChars="200" w:firstLine="420"/>
      </w:pPr>
      <w:r>
        <w:rPr>
          <w:rFonts w:hint="eastAsia"/>
        </w:rPr>
        <w:t>事实证明，服务是工商联的兴会之要。只要当好助手、做实基础、优化服务，就一定能发挥好党和政府联系民营企业的桥梁纽带作用，一定能赢得民营企业的信任和支持，一定能推动民营企业释放创新活力、激活创业动力、迸发创造张力！</w:t>
      </w:r>
    </w:p>
    <w:p w:rsidR="009321E3" w:rsidRDefault="009321E3" w:rsidP="009321E3">
      <w:pPr>
        <w:ind w:firstLineChars="200" w:firstLine="420"/>
      </w:pPr>
      <w:r>
        <w:rPr>
          <w:rFonts w:hint="eastAsia"/>
        </w:rPr>
        <w:t>五年来，我们致力加强自身建设，工商联组织深化改革取得新成效。我们认真贯彻落实中共中央办公厅、国务院办公厅《关于促进工商联所属商会改革和发展的实施意见》，按照市委全面深化改革领导小组统一部署，创新工作方式，完善工作机制，着力改革组织体制，着力加强干部队伍建设，扎实推进各项改革创新，工商联的组织基础和工作基础持续夯实。</w:t>
      </w:r>
    </w:p>
    <w:p w:rsidR="009321E3" w:rsidRDefault="009321E3" w:rsidP="009321E3">
      <w:pPr>
        <w:ind w:firstLineChars="200" w:firstLine="420"/>
      </w:pPr>
      <w:r>
        <w:rPr>
          <w:rFonts w:hint="eastAsia"/>
        </w:rPr>
        <w:t>改革工作稳步推进。通过成立改革领导小组和办公室，召开动员部署会，研究制定本届内商会改革重点任务，针对突出问题细化各项改革举措。制定《子长市工商联深化改革实施方案》，在市委全面深化改革委员会会议审议通过并印发出台，成为工商联组织改革的指导性文件。坚持以“五好”县级工商联创建为抓手，稳步加强“四好”商会建设，建成民营医疗行业、糖酒副食、女企业家、爱心无极限公益协会、小吃协会等</w:t>
      </w:r>
      <w:r>
        <w:t>5</w:t>
      </w:r>
      <w:r>
        <w:t>个行业商协会，</w:t>
      </w:r>
      <w:r>
        <w:t>1</w:t>
      </w:r>
      <w:r>
        <w:t>个镇（街道）商会安定镇商会，异地商会延安子长商会完成组建。</w:t>
      </w:r>
    </w:p>
    <w:p w:rsidR="009321E3" w:rsidRDefault="009321E3" w:rsidP="009321E3">
      <w:pPr>
        <w:ind w:firstLineChars="200" w:firstLine="420"/>
      </w:pPr>
      <w:r>
        <w:rPr>
          <w:rFonts w:hint="eastAsia"/>
        </w:rPr>
        <w:t>会员队伍不断壮大。逐步健子长市工商联会员管理制度，将具有代表性的民营企业经济人士吸收到工商联队伍中来，推动子长市会员总数达到</w:t>
      </w:r>
      <w:r>
        <w:t>552</w:t>
      </w:r>
      <w:r>
        <w:t>个，涵盖了能源、建筑、商贸、餐饮、食品加工、种养殖业、电子商务等各个行业。在省工商联</w:t>
      </w:r>
      <w:r>
        <w:t>“</w:t>
      </w:r>
      <w:r>
        <w:t>商会联通你我，部落点亮未来</w:t>
      </w:r>
      <w:r>
        <w:t>”</w:t>
      </w:r>
      <w:r>
        <w:t>活动中，吸纳近</w:t>
      </w:r>
      <w:r>
        <w:t>150</w:t>
      </w:r>
      <w:r>
        <w:t>个民营企业及个人加入部落，会员结构得到进一步优化，会员队伍进一步发展壮大。</w:t>
      </w:r>
    </w:p>
    <w:p w:rsidR="009321E3" w:rsidRDefault="009321E3" w:rsidP="009321E3">
      <w:pPr>
        <w:ind w:firstLineChars="200" w:firstLine="420"/>
      </w:pPr>
      <w:r>
        <w:rPr>
          <w:rFonts w:hint="eastAsia"/>
        </w:rPr>
        <w:t>机关建设持续加强。以建设政治坚定、特色鲜明、机制健全、服务高效、作风优良的工商联机关为目标，认真履行全面从严治党责任，强化干部教育培训，强化作风建设，强化监督管理，机关工作的制度化、规范化、科学化水平不断提升，干部队伍的政治把握能力、调查研究能力、群众工作能力和落实推进能力不断增强。</w:t>
      </w:r>
    </w:p>
    <w:p w:rsidR="009321E3" w:rsidRDefault="009321E3" w:rsidP="009321E3">
      <w:pPr>
        <w:ind w:firstLineChars="200" w:firstLine="420"/>
      </w:pPr>
      <w:r>
        <w:rPr>
          <w:rFonts w:hint="eastAsia"/>
        </w:rPr>
        <w:t>事实证明，推动工商联事业高质量发展，关键在良好的政治生态、管用的工作机制和过硬的干部队伍。在谱写子长工商联工作高质量发展新篇章的进程中，改革创新成效不容置疑，干部队伍贡献功不可没！</w:t>
      </w:r>
    </w:p>
    <w:p w:rsidR="009321E3" w:rsidRDefault="009321E3" w:rsidP="009321E3">
      <w:pPr>
        <w:ind w:firstLineChars="200" w:firstLine="420"/>
      </w:pPr>
      <w:r>
        <w:rPr>
          <w:rFonts w:hint="eastAsia"/>
        </w:rPr>
        <w:t>守望五年：解放思想，改革创新，谱写高质量发展新篇章</w:t>
      </w:r>
    </w:p>
    <w:p w:rsidR="009321E3" w:rsidRDefault="009321E3" w:rsidP="009321E3">
      <w:pPr>
        <w:ind w:firstLineChars="200" w:firstLine="420"/>
      </w:pPr>
      <w:r>
        <w:rPr>
          <w:rFonts w:hint="eastAsia"/>
        </w:rPr>
        <w:t>谱写高质量发展新篇章，是习近平总书记对陕西提出的殷切期望，也是子长市工商联工作迈上新台阶的必由之路。党中央、国务院和省委、省政府出台了一系列加快高质量发展的政策措施，特别是加快构建以国内大循环为主体、国内国际双循环相互促进的新发展格局。市第二次党代会也描绘了今后五年发展的宏伟蓝图，更加激发了广大干部群众干事创业的热情。只要我们胸怀大局、把握大势，保持战略定力，强化机遇意识，坚定发展信心，就一定能够在高质量发展的时代大潮中大有可为、必有作为。</w:t>
      </w:r>
    </w:p>
    <w:p w:rsidR="009321E3" w:rsidRDefault="009321E3" w:rsidP="009321E3">
      <w:pPr>
        <w:ind w:firstLineChars="200" w:firstLine="420"/>
      </w:pPr>
      <w:r>
        <w:rPr>
          <w:rFonts w:hint="eastAsia"/>
        </w:rPr>
        <w:t>今后五年，子长市工商联工作的指导思想是：以习近平新时代中国特色社会主义思想为指导，全面贯彻党的十九大和十九届历次全会、中省市统战工作会议、市委二次党代会精神，坚持以推动工商联工作高质量发展为主题，围绕“信任、团结、服务、引导、教育”方针，以思想政治建设为引领，以加强商会组织建设为抓手，以“万企兴万村”为重点，加强民营经济统战工作，构建亲清新型政商关系，健全规章制度，深化工商联改革，加强自身建设，不断增强工商联的凝聚力、执行力和影响力，助推民营企业实现更高质量、更有效率、更加公平、更可持续发展。</w:t>
      </w:r>
    </w:p>
    <w:p w:rsidR="009321E3" w:rsidRDefault="009321E3" w:rsidP="009321E3">
      <w:pPr>
        <w:ind w:firstLineChars="200" w:firstLine="420"/>
      </w:pPr>
      <w:r>
        <w:rPr>
          <w:rFonts w:hint="eastAsia"/>
        </w:rPr>
        <w:t>今后五年，子长市工商联工作在发展思路上要突出“四个坚持”：</w:t>
      </w:r>
    </w:p>
    <w:p w:rsidR="009321E3" w:rsidRDefault="009321E3" w:rsidP="009321E3">
      <w:pPr>
        <w:ind w:firstLineChars="200" w:firstLine="420"/>
      </w:pPr>
      <w:r>
        <w:rPr>
          <w:rFonts w:hint="eastAsia"/>
        </w:rPr>
        <w:t>坚持党的领导，把牢政治建会根本定位。坚持中国共产党的领导，是工商联事业发展的政治基础和行动保障。工商联作为党领导下的人民团体和商会组织，必须始终坚持党的政治领导、思想领导和组织领导，把政治属性作为第一属性、政治建设作为第一任务、政治能力作为第一要求，强化党的领导、理论武装、政治引领，牢牢把握工商联事业发展正确方向，让广大民营经济人士紧紧团结在党的周围。</w:t>
      </w:r>
    </w:p>
    <w:p w:rsidR="009321E3" w:rsidRDefault="009321E3" w:rsidP="009321E3">
      <w:pPr>
        <w:ind w:firstLineChars="200" w:firstLine="420"/>
      </w:pPr>
      <w:r>
        <w:rPr>
          <w:rFonts w:hint="eastAsia"/>
        </w:rPr>
        <w:t>坚持围绕中心，扛起服务大局职责使命。作为政府管理和服务民营经济的助手，工商联各项工作都要以服务市委市政府工作中心和子长市大局为根本出发点，以助推经济社会高质量发展为己任，找准履职切入点、发挥职能着力点，在服务经济建设上主动担当，在奋勇争先进位上主动发力，在推进“两个健康”发展上主动作为，做到“中心工作推进到哪里，工商联就组织民营经济人士跟进到哪里”。</w:t>
      </w:r>
    </w:p>
    <w:p w:rsidR="009321E3" w:rsidRDefault="009321E3" w:rsidP="009321E3">
      <w:pPr>
        <w:ind w:firstLineChars="200" w:firstLine="420"/>
      </w:pPr>
      <w:r>
        <w:rPr>
          <w:rFonts w:hint="eastAsia"/>
        </w:rPr>
        <w:t>坚持优化服务，发挥联系企业特殊优势。服务是工商联的立会之本、兴会之源。要充分利用资源多、联系面广的优势，善于找“抓手”、建“平台”，做深做细服务企业、联络企业、组织企业，创新载体、搭建平台工作，把调查研究、资政建言、助企纾困的工作做到家、做到位，提升工商联的凝聚力、影响力、执行力，让民营经济人士有更强的归属感、荣誉感、获得感。</w:t>
      </w:r>
    </w:p>
    <w:p w:rsidR="009321E3" w:rsidRDefault="009321E3" w:rsidP="009321E3">
      <w:pPr>
        <w:ind w:firstLineChars="200" w:firstLine="420"/>
      </w:pPr>
      <w:r>
        <w:rPr>
          <w:rFonts w:hint="eastAsia"/>
        </w:rPr>
        <w:t>坚持改革创新，激发组织发展澎湃活力。改革创新是时代精神的必然要求，也是推动工商联稳健发展、高质量发展的核心要义。要顺应新形势下的新任务新要求，以工商联所属商会改革为重点，深化体制机制改革，建强工商联班子、企业家队伍和商协会队伍，进一步健全各项规章制度，完善各种工作协调协作机制，确保工商联和广大民营经济人士始终保持变革勇气、蓬勃朝气、进取锐气。</w:t>
      </w:r>
    </w:p>
    <w:p w:rsidR="009321E3" w:rsidRDefault="009321E3" w:rsidP="009321E3">
      <w:pPr>
        <w:ind w:firstLineChars="200" w:firstLine="420"/>
      </w:pPr>
      <w:r>
        <w:rPr>
          <w:rFonts w:hint="eastAsia"/>
        </w:rPr>
        <w:t>展望五年：发挥优势，再接再厉，开创工商联工作新局面</w:t>
      </w:r>
    </w:p>
    <w:p w:rsidR="009321E3" w:rsidRDefault="009321E3" w:rsidP="009321E3">
      <w:pPr>
        <w:ind w:firstLineChars="200" w:firstLine="420"/>
      </w:pPr>
      <w:r>
        <w:rPr>
          <w:rFonts w:hint="eastAsia"/>
        </w:rPr>
        <w:t>民营经济是推动子长高质量发展的重要主体，民营企业家是市委市政府十分信任和珍视的重要力量。我们要坚持“政治建会、团结立会、服务兴会、改革强会”，始终把牢政治方向，广泛凝心聚力，切实发挥在联系广大企业家和服务民营经济发展等方面的优势作用，在抢抓机遇中迎难而上、在服务大局中担当作为、在攻坚克难中开创新局，同心同德，再接再厉，为助推子长市经济社会高质量发展再立新功、再创辉煌，奋力开创工商联工作新局面。</w:t>
      </w:r>
    </w:p>
    <w:p w:rsidR="009321E3" w:rsidRDefault="009321E3" w:rsidP="009321E3">
      <w:pPr>
        <w:ind w:firstLineChars="200" w:firstLine="420"/>
      </w:pPr>
      <w:r>
        <w:rPr>
          <w:rFonts w:hint="eastAsia"/>
        </w:rPr>
        <w:t>一、旗帜鲜明讲政治，着力在把牢政治方向上开新局</w:t>
      </w:r>
    </w:p>
    <w:p w:rsidR="009321E3" w:rsidRDefault="009321E3" w:rsidP="009321E3">
      <w:pPr>
        <w:ind w:firstLineChars="200" w:firstLine="420"/>
      </w:pPr>
      <w:r>
        <w:rPr>
          <w:rFonts w:hint="eastAsia"/>
        </w:rPr>
        <w:t>（一）强化思想政治引领。坚持开展理想信念教育活动，精心组织开展各类培训、座谈、研讨等活动，持续巩固党史学习教育等成果。大力宣传党中央关于民营经济发展的大政方针，发挥民营企业和商会组织在经济社会治理中的协同作用，切实落实意识形态工作责任制，不断增强民营经济人士对中国特色社会主义的信念，对党和政府的信任，对企业发展的信心和对社会公众的信誉。</w:t>
      </w:r>
    </w:p>
    <w:p w:rsidR="009321E3" w:rsidRDefault="009321E3" w:rsidP="009321E3">
      <w:pPr>
        <w:ind w:firstLineChars="200" w:firstLine="420"/>
      </w:pPr>
      <w:r>
        <w:rPr>
          <w:rFonts w:hint="eastAsia"/>
        </w:rPr>
        <w:t>（二）倡导争做“四个典范”。引导民营经济人士践行社会主义核心价值观，争做爱国敬业、守法经营、创业创新、回报社会的典范。深化中国梦宣传教育，引领民营经济人士树立家国情怀，以产业报国、实业强国为己任，倡导民营企业积极履行社会责任，引导民营经济人士在参与光彩事业、公益慈善事业中受教育、做贡献，扎实推进“万企兴万村”行动。</w:t>
      </w:r>
    </w:p>
    <w:p w:rsidR="009321E3" w:rsidRDefault="009321E3" w:rsidP="009321E3">
      <w:pPr>
        <w:ind w:firstLineChars="200" w:firstLine="420"/>
      </w:pPr>
      <w:r>
        <w:rPr>
          <w:rFonts w:hint="eastAsia"/>
        </w:rPr>
        <w:t>（三）注重宣传表彰激励。坚持正面宣传为主，大力弘扬优秀企业家精神和工匠精神，充分激发创新活力和创造潜能。做好工商联执委会、市委市政府目标责任考核中对优秀民营企业的考核评价和评选表彰工作。建立宣传员队伍，建好用好工商联微信公众号、视频号等新媒体，不断提升“网上工商联”建设水平。在《子长通讯》、融媒体中心各平台开设专栏专刊，宣传报道民营企业和企业家的先进经验和优秀事迹，支持鼓励企业做大做强。</w:t>
      </w:r>
    </w:p>
    <w:p w:rsidR="009321E3" w:rsidRDefault="009321E3" w:rsidP="009321E3">
      <w:pPr>
        <w:ind w:firstLineChars="200" w:firstLine="420"/>
      </w:pPr>
      <w:r>
        <w:rPr>
          <w:rFonts w:hint="eastAsia"/>
        </w:rPr>
        <w:t>二、搭建载体优服务，着力在促进“两个健康”上开新局</w:t>
      </w:r>
    </w:p>
    <w:p w:rsidR="009321E3" w:rsidRDefault="009321E3" w:rsidP="009321E3">
      <w:pPr>
        <w:ind w:firstLineChars="200" w:firstLine="420"/>
      </w:pPr>
      <w:r>
        <w:rPr>
          <w:rFonts w:hint="eastAsia"/>
        </w:rPr>
        <w:t>（一）做好服务企业工作。充分发挥工商联、商会的组织优势和宣传优势，及时为会员提供政策、市场、法律、融资、技术、人才、咨询等，对接会员需求，做好相关服务。利用“秦创原”创新驱动发展平台，对接人才培养、政策支持、科技成果转化、科技企业孵化等信息，积极帮助会员开拓新市场、研究新项目、开发新产品，推动企业向科技型、外向型和现代化管理型转变。</w:t>
      </w:r>
    </w:p>
    <w:p w:rsidR="009321E3" w:rsidRDefault="009321E3" w:rsidP="009321E3">
      <w:pPr>
        <w:ind w:firstLineChars="200" w:firstLine="420"/>
      </w:pPr>
      <w:r>
        <w:rPr>
          <w:rFonts w:hint="eastAsia"/>
        </w:rPr>
        <w:t>（二）积极发挥平台作用。充分发挥已建立的宣传教育平台、法律服务平台、参政议政平台、经贸合作平台、创业就业平台、信息服务平台等作用，对各类平台进行巩固和完善，增强服务“两个健康”的针对性和实效性，切实发挥商会在招商引资的独特作用，不断助推市域经济高质量发展。</w:t>
      </w:r>
    </w:p>
    <w:p w:rsidR="009321E3" w:rsidRDefault="009321E3" w:rsidP="009321E3">
      <w:pPr>
        <w:ind w:firstLineChars="200" w:firstLine="420"/>
      </w:pPr>
      <w:r>
        <w:rPr>
          <w:rFonts w:hint="eastAsia"/>
        </w:rPr>
        <w:t>（三）拓宽合作交流渠道。组织民营经济人士参与举办各类商会年会、贸易洽谈会、商品展示会等，拓展对外联络渠道，加强与市外工商社团和工商届人士的联系与交往，为民营经济实现跨越发展创造机遇和条件。</w:t>
      </w:r>
    </w:p>
    <w:p w:rsidR="009321E3" w:rsidRDefault="009321E3" w:rsidP="009321E3">
      <w:pPr>
        <w:ind w:firstLineChars="200" w:firstLine="420"/>
      </w:pPr>
      <w:r>
        <w:rPr>
          <w:rFonts w:hint="eastAsia"/>
        </w:rPr>
        <w:t>三、扑下身子深调研，着力在提升参议政水平上开新局</w:t>
      </w:r>
    </w:p>
    <w:p w:rsidR="009321E3" w:rsidRDefault="009321E3" w:rsidP="009321E3">
      <w:pPr>
        <w:ind w:firstLineChars="200" w:firstLine="420"/>
      </w:pPr>
      <w:r>
        <w:rPr>
          <w:rFonts w:hint="eastAsia"/>
        </w:rPr>
        <w:t>（一）加大调研力度，提高建言献策水平。坚持开展深入调研活动，积极围绕制约民营企业发展的重点难点热点问题，提出高质量的议案、提案、调研报告等，不断提升参政议政水平。发挥好工商联界别委员工作室作用，收集企业意见和诉求，帮助企业解决生产发展遇到的实际问题，“搭平台、聚合力、促履职”，把工作室打造成汇集民意的新窗口，建言献策的新载体，凝聚共识的新渠道，让广大企业真切感受到“委员就在身边，政协就在身边”，为市委、市政府决策提供重要依据。</w:t>
      </w:r>
    </w:p>
    <w:p w:rsidR="009321E3" w:rsidRDefault="009321E3" w:rsidP="009321E3">
      <w:pPr>
        <w:ind w:firstLineChars="200" w:firstLine="420"/>
      </w:pPr>
      <w:r>
        <w:rPr>
          <w:rFonts w:hint="eastAsia"/>
        </w:rPr>
        <w:t>（二）建立专项机制，提升服务民企水平。积极推动与市场监管局就行业动态、产业态势以及企业工商登记等建立信息交互机制</w:t>
      </w:r>
      <w:r>
        <w:t>;</w:t>
      </w:r>
      <w:r>
        <w:t>与统计局就统计调查、数据分析建立研究合作机制</w:t>
      </w:r>
      <w:r>
        <w:t>;</w:t>
      </w:r>
      <w:r>
        <w:t>与教育科技体育局就促进民营企业科技创新建立联创联动机制</w:t>
      </w:r>
      <w:r>
        <w:t>;</w:t>
      </w:r>
      <w:r>
        <w:t>与人社局就民营企业吸引人才、职称评定等方面建立联建合作机制</w:t>
      </w:r>
      <w:r>
        <w:t>;</w:t>
      </w:r>
      <w:r>
        <w:t>与税务局就规范纳税建立激励督促机制；与公检法司等部门就民营企业法律维权工作建立联席联办制度，不断提升服务水平。</w:t>
      </w:r>
    </w:p>
    <w:p w:rsidR="009321E3" w:rsidRDefault="009321E3" w:rsidP="009321E3">
      <w:pPr>
        <w:ind w:firstLineChars="200" w:firstLine="420"/>
      </w:pPr>
      <w:r>
        <w:rPr>
          <w:rFonts w:hint="eastAsia"/>
        </w:rPr>
        <w:t>（三）优化营商环境，提升保驾护航水平。深入贯彻落实《加强民营经济统战工作实施方案》《关于加快构建亲清新型政商关系的意见》《关于促进工商联所属商会改革和发展的实施方案》等文件精神。完善政企协商沟通机制，健子长市级领导联系民营企业制度，始终秉承“重商、亲商、爱商、护商”的理念，积极服务企业发展，积极营造依法保护企业家合法权益的法治环境，大力优化营商环境，激发市场主体活力，构建更加亲近、干净、清爽的新型政商关系。</w:t>
      </w:r>
    </w:p>
    <w:p w:rsidR="009321E3" w:rsidRDefault="009321E3" w:rsidP="009321E3">
      <w:pPr>
        <w:ind w:firstLineChars="200" w:firstLine="420"/>
      </w:pPr>
      <w:r>
        <w:rPr>
          <w:rFonts w:hint="eastAsia"/>
        </w:rPr>
        <w:t>四、改革创新重实效，着力在加强自身建设上开新局</w:t>
      </w:r>
    </w:p>
    <w:p w:rsidR="009321E3" w:rsidRDefault="009321E3" w:rsidP="009321E3">
      <w:pPr>
        <w:ind w:firstLineChars="200" w:firstLine="420"/>
      </w:pPr>
      <w:r>
        <w:rPr>
          <w:rFonts w:hint="eastAsia"/>
        </w:rPr>
        <w:t>（一）加强机关商会建设。结合换届要求，选优配强工商联领导班子，加强党组建设，健全工作制度。及时将“三强一好”的民营经济代表人士增补到领导班子中。抓好工商联所属商会会长、秘书长两个“关键人物”的考察、选任和考核，把好政治关。加强镇（街道）商会登记注册。推动在煤炭、苹果、小吃、汽修、建材、物业、广告等行业组建行业商会力度，推动行业健康快速发展。积极推动异地子长商会组建，努力实现基层商会、行业商会纵向横向全覆盖。建立健全会员信息台账、企业信息库、企业家人才库、民营经济智库等，不断提升“网上工商联”建设水平。</w:t>
      </w:r>
    </w:p>
    <w:p w:rsidR="009321E3" w:rsidRDefault="009321E3" w:rsidP="009321E3">
      <w:pPr>
        <w:ind w:firstLineChars="200" w:firstLine="420"/>
      </w:pPr>
      <w:r>
        <w:rPr>
          <w:rFonts w:hint="eastAsia"/>
        </w:rPr>
        <w:t>（二）推进全面深化改革。加强对以民营企业和民营经济人士为主体的行业商</w:t>
      </w:r>
      <w:r>
        <w:t>(</w:t>
      </w:r>
      <w:r>
        <w:t>协</w:t>
      </w:r>
      <w:r>
        <w:t>)</w:t>
      </w:r>
      <w:r>
        <w:t>会的引导、联系和服务。以商</w:t>
      </w:r>
      <w:r>
        <w:t>(</w:t>
      </w:r>
      <w:r>
        <w:t>协</w:t>
      </w:r>
      <w:r>
        <w:t>)</w:t>
      </w:r>
      <w:r>
        <w:t>会为平台，建立工作联络员制度，具体负责、宣传政策、增进共识、加强团结等工作。结合</w:t>
      </w:r>
      <w:r>
        <w:t>“</w:t>
      </w:r>
      <w:r>
        <w:t>放管服</w:t>
      </w:r>
      <w:r>
        <w:t>”</w:t>
      </w:r>
      <w:r>
        <w:t>和机构改革，列出商</w:t>
      </w:r>
      <w:r>
        <w:t>(</w:t>
      </w:r>
      <w:r>
        <w:t>协</w:t>
      </w:r>
      <w:r>
        <w:t>)</w:t>
      </w:r>
      <w:r>
        <w:t>会可承接政府职能清单，将适宜由商</w:t>
      </w:r>
      <w:r>
        <w:t>(</w:t>
      </w:r>
      <w:r>
        <w:t>协</w:t>
      </w:r>
      <w:r>
        <w:t>)</w:t>
      </w:r>
      <w:r>
        <w:t>会提供的公共服务职能转移或委托给商</w:t>
      </w:r>
      <w:r>
        <w:t>(</w:t>
      </w:r>
      <w:r>
        <w:t>协</w:t>
      </w:r>
      <w:r>
        <w:t>)</w:t>
      </w:r>
      <w:r>
        <w:t>会承担，通过政府购买服务等方式支持帮助商</w:t>
      </w:r>
      <w:r>
        <w:t>(</w:t>
      </w:r>
      <w:r>
        <w:t>协</w:t>
      </w:r>
      <w:r>
        <w:t>)</w:t>
      </w:r>
      <w:r>
        <w:t>会更好承接公共服务、参与社会服务。</w:t>
      </w:r>
    </w:p>
    <w:p w:rsidR="009321E3" w:rsidRDefault="009321E3" w:rsidP="009321E3">
      <w:pPr>
        <w:ind w:firstLineChars="200" w:firstLine="420"/>
      </w:pPr>
      <w:r>
        <w:rPr>
          <w:rFonts w:hint="eastAsia"/>
        </w:rPr>
        <w:t>（三）健全长效工作机制。工商联、商会换届后，重点抓好工商联党组、工商联机关、基层商会的制度规范工作，健全完善党组工作制度、主席会议制度、会长会议制度、理事会议制度、发展会员制度、会费管理收支使用制度、商会专职人员聘用制度等。定期召开基层商会秘书长会议和基层商会会长例会。坚持开展进企业、问诉求、办实事、促发展等活动。积极发挥“十员”（组织动员的指挥员、典型带动的示范员、纾困解难的战斗员、督促落实的督导员、党建工作的组织员、政策法规的宣传员、凝聚力量的统战员、建言献策的参谋员、舆情监测的信息员、服务企业的勤务员）作用，打靓“民营经济之人之家”品牌，不断提升工商联的凝聚力、执行力、向心力和满意度。</w:t>
      </w:r>
    </w:p>
    <w:p w:rsidR="009321E3" w:rsidRDefault="009321E3" w:rsidP="009321E3">
      <w:pPr>
        <w:ind w:firstLineChars="200" w:firstLine="420"/>
      </w:pPr>
      <w:r>
        <w:rPr>
          <w:rFonts w:hint="eastAsia"/>
        </w:rPr>
        <w:t>奋斗创造历史，实干成就未来。让我们更加紧密地团结在以习近平同志为核心的党中央周围，在市委的坚强领导下，以“风雨不动安如山”的定力、“风雨过后见彩虹”的信心、“风雨同舟向前进”的担当，解放思想、改革创新，再接再厉、勇毅前行，奋力谱写工商联工作高质量发展新篇章，为打造延安北部副中心，建设富裕子长、文化子长、宜居子长、幸福子长作出新的更大贡献，以优异成绩迎接党的二十大胜利召开！</w:t>
      </w:r>
    </w:p>
    <w:p w:rsidR="009321E3" w:rsidRPr="006D14D9" w:rsidRDefault="009321E3" w:rsidP="009321E3">
      <w:pPr>
        <w:ind w:firstLineChars="200" w:firstLine="420"/>
        <w:jc w:val="right"/>
      </w:pPr>
      <w:r w:rsidRPr="006D14D9">
        <w:rPr>
          <w:rFonts w:hint="eastAsia"/>
        </w:rPr>
        <w:t>市场新观察</w:t>
      </w:r>
      <w:r>
        <w:rPr>
          <w:rFonts w:hint="eastAsia"/>
        </w:rPr>
        <w:t>2022-07-06</w:t>
      </w:r>
    </w:p>
    <w:p w:rsidR="009321E3" w:rsidRDefault="009321E3" w:rsidP="00E46532">
      <w:pPr>
        <w:sectPr w:rsidR="009321E3" w:rsidSect="00E46532">
          <w:type w:val="continuous"/>
          <w:pgSz w:w="11906" w:h="16838" w:code="9"/>
          <w:pgMar w:top="1644" w:right="1236" w:bottom="1418" w:left="1814" w:header="851" w:footer="907" w:gutter="0"/>
          <w:pgNumType w:start="1"/>
          <w:cols w:space="425"/>
          <w:docGrid w:type="lines" w:linePitch="341" w:charSpace="2373"/>
        </w:sectPr>
      </w:pPr>
    </w:p>
    <w:p w:rsidR="006400C5" w:rsidRDefault="006400C5"/>
    <w:sectPr w:rsidR="006400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21E3"/>
    <w:rsid w:val="006400C5"/>
    <w:rsid w:val="009321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21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21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1227</Words>
  <Characters>6996</Characters>
  <Application>Microsoft Office Word</Application>
  <DocSecurity>0</DocSecurity>
  <Lines>58</Lines>
  <Paragraphs>16</Paragraphs>
  <ScaleCrop>false</ScaleCrop>
  <Company>Microsoft</Company>
  <LinksUpToDate>false</LinksUpToDate>
  <CharactersWithSpaces>8207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2023-01-29T06:53:00Z</dcterms:created>
</cp:coreProperties>
</file>