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4016" w:rsidRDefault="004B4016" w:rsidP="009622C9">
      <w:pPr>
        <w:pStyle w:val="1"/>
      </w:pPr>
      <w:r w:rsidRPr="009622C9">
        <w:rPr>
          <w:rFonts w:hint="eastAsia"/>
        </w:rPr>
        <w:t>加强商会文化建设，助力商会做大、做强、做持久</w:t>
      </w:r>
    </w:p>
    <w:p w:rsidR="004B4016" w:rsidRDefault="004B4016" w:rsidP="004B4016">
      <w:pPr>
        <w:ind w:firstLineChars="200" w:firstLine="420"/>
      </w:pPr>
      <w:r>
        <w:rPr>
          <w:rFonts w:hint="eastAsia"/>
        </w:rPr>
        <w:t>化是一个民族的血脉和灵魂。而商会文化，则是一个商会赖以生存、竞争、发展的灵魂，也是商会做大、做强、做持久的不竭动力源泉。</w:t>
      </w:r>
    </w:p>
    <w:p w:rsidR="004B4016" w:rsidRDefault="004B4016" w:rsidP="004B4016">
      <w:pPr>
        <w:ind w:firstLineChars="200" w:firstLine="420"/>
      </w:pPr>
      <w:r>
        <w:rPr>
          <w:rFonts w:hint="eastAsia"/>
        </w:rPr>
        <w:t>商会文化建设在商会建设中具有非常重要的意义，一个商会的文化，不仅是这个商会组织的外在表现形式，也是这个商会灵魂的外在表现。无论是对商会组织本身，还是对广大商会同仁，都具有一定的导向功能；还可以将每一个会员的兴趣爱好、目的和需要有机的融合起来；通过宣传、教育、培训和文化娱乐、交心联谊等方式，以及长期的潜移默化、积累和沉淀，形成一种意识常态，形成会员团结的意识，规范会员行为，凝聚会员力量，是推动商会发展的软实力。</w:t>
      </w:r>
    </w:p>
    <w:p w:rsidR="004B4016" w:rsidRDefault="004B4016" w:rsidP="004B4016">
      <w:pPr>
        <w:ind w:firstLineChars="200" w:firstLine="420"/>
      </w:pPr>
      <w:r>
        <w:rPr>
          <w:rFonts w:hint="eastAsia"/>
        </w:rPr>
        <w:t>商会文化，既是一个时代的产物，也是对古代商帮文化的传承。一方面，离不开会员个体文化信仰的提炼和升华，另一方面，需要我们有意识地通过各种工作去培养和建立。比如：要让会员对商会产生主人翁的意识，通过实实在在地帮助会员解决生产经营和日常生活中遇到的各种困难，切实发挥商会的排忧解难作用，在会员间形成有困难找商会的共识，从根本上增强商会的凝聚力。</w:t>
      </w:r>
    </w:p>
    <w:p w:rsidR="004B4016" w:rsidRDefault="004B4016" w:rsidP="004B4016">
      <w:pPr>
        <w:ind w:firstLineChars="200" w:firstLine="420"/>
      </w:pPr>
      <w:r>
        <w:rPr>
          <w:rFonts w:hint="eastAsia"/>
        </w:rPr>
        <w:t>商会文化建设，非一已之力，一日之功。商会的会长（领头羊），不仅需要具备一定的政治觉悟（体现在商会建设中，要正确解读政策的内涵，从而完善本商会的顶层设计和制度建设，并建立起适合自身健康发展的章程和规则），在某种程度上讲，这是商会灵魂中的灵魂；同时，需要很深的文化底蕴来支撑整个商会文化架构的设计，还必须需具备一定的经济实力。在建设文化过程中，要把好的理念，方法付诸实施，并转化为实物的外在表现，都离不开经济的支持。否则，就会象海市蜃楼一样，虚无缥缈，没有现实存在感。同时，还要加强以下四个要素的建设：</w:t>
      </w:r>
    </w:p>
    <w:p w:rsidR="004B4016" w:rsidRDefault="004B4016" w:rsidP="004B4016">
      <w:pPr>
        <w:ind w:firstLineChars="200" w:firstLine="420"/>
      </w:pPr>
      <w:r>
        <w:t>01</w:t>
      </w:r>
    </w:p>
    <w:p w:rsidR="004B4016" w:rsidRDefault="004B4016" w:rsidP="004B4016">
      <w:pPr>
        <w:ind w:firstLineChars="200" w:firstLine="420"/>
      </w:pPr>
      <w:r>
        <w:rPr>
          <w:rFonts w:hint="eastAsia"/>
        </w:rPr>
        <w:t>加强服务</w:t>
      </w:r>
    </w:p>
    <w:p w:rsidR="004B4016" w:rsidRDefault="004B4016" w:rsidP="004B4016">
      <w:pPr>
        <w:ind w:firstLineChars="200" w:firstLine="420"/>
      </w:pPr>
      <w:r>
        <w:rPr>
          <w:rFonts w:hint="eastAsia"/>
        </w:rPr>
        <w:t>服务是加强商会文化建设的最基本职能之一，它自始至终贯穿于每一个会员企业的活动中，是商会发展的第一要务。服务也是商会的兴盛之道，立会的根本，强会的基础。每个商会成立初期，都有自己的立会宗旨，对每个会员的发展需求，要做到件件有落实，事事有回音。</w:t>
      </w:r>
    </w:p>
    <w:p w:rsidR="004B4016" w:rsidRDefault="004B4016" w:rsidP="004B4016">
      <w:pPr>
        <w:ind w:firstLineChars="200" w:firstLine="420"/>
      </w:pPr>
      <w:r>
        <w:rPr>
          <w:rFonts w:hint="eastAsia"/>
        </w:rPr>
        <w:t>商会通过服务来凝聚会员，以事业来团结会员，切实做好服务保障工作，凝聚好每一位会员。在注重搞好对外联系的同时，加强会员之间的横向合作交流，以维护会员企业的合法权益为第一责任。以构建团结和谐商会，创一流商会为第一目标，全力以赴，开拓创新，把各项工作落到实处。</w:t>
      </w:r>
    </w:p>
    <w:p w:rsidR="004B4016" w:rsidRDefault="004B4016" w:rsidP="004B4016">
      <w:pPr>
        <w:ind w:firstLineChars="200" w:firstLine="420"/>
      </w:pPr>
      <w:r>
        <w:rPr>
          <w:rFonts w:hint="eastAsia"/>
        </w:rPr>
        <w:t>这里，我们分享一个案例：我们商会有个会员企业，由于今年疫情的影响，一年来，该幼儿园的入园率始终不足</w:t>
      </w:r>
      <w:r>
        <w:t>50%</w:t>
      </w:r>
      <w:r>
        <w:t>，处境艰难，一直处于亏损状态。在八月份走访时，发现幼儿园缺少玩具和儿童体育器材，园长说，实在没有资金添置这些设施。商会联络一位轮值会长，同他商量想办法，帮助这个困难会员企业。该轮值会长二话不说，自掏腰包，购买了价值不菲的儿童玩具和儿童体育器材，为幼儿园的小朋友们送去一份关心和爱心。为幼儿园硬件的完善，添砖加瓦，助力幼儿园今后招生。通过这次走访、回访服务，赢得了这个会员和广大会员的认可和赞许。</w:t>
      </w:r>
    </w:p>
    <w:p w:rsidR="004B4016" w:rsidRDefault="004B4016" w:rsidP="004B4016">
      <w:pPr>
        <w:ind w:firstLineChars="200" w:firstLine="420"/>
      </w:pPr>
      <w:r>
        <w:t>02</w:t>
      </w:r>
    </w:p>
    <w:p w:rsidR="004B4016" w:rsidRDefault="004B4016" w:rsidP="004B4016">
      <w:pPr>
        <w:ind w:firstLineChars="200" w:firstLine="420"/>
      </w:pPr>
      <w:r>
        <w:rPr>
          <w:rFonts w:hint="eastAsia"/>
        </w:rPr>
        <w:t>加强创新</w:t>
      </w:r>
    </w:p>
    <w:p w:rsidR="004B4016" w:rsidRDefault="004B4016" w:rsidP="004B4016">
      <w:pPr>
        <w:ind w:firstLineChars="200" w:firstLine="420"/>
      </w:pPr>
      <w:r>
        <w:rPr>
          <w:rFonts w:hint="eastAsia"/>
        </w:rPr>
        <w:t>创新是商会文化发展的不竭动力。要把商会做大、做强、做持久，不仅需要技术的创新，工作创新。更重要的是管理创新和制度创新。俗话说“团结凝聚力量，发展探究方向，求实开拓新路，创新铸就辉煌”。具体一点，就是要保持商会成员之间的关系融洽，内外部之间友好相处，凝聚会员及社会力量，形成一个团结和谐的商会；始终坚持发展和创新的观点，强调重在建设，不断完善商会的各项规章制度，多借鉴兄弟商会的经验，取人之长，补己之短；在探索发展新路的同时，善于总结经验，延伸触角，把商会办成会员之家，成为信息互通、经验互享、兴业互助、荣辱与共的大平台。</w:t>
      </w:r>
    </w:p>
    <w:p w:rsidR="004B4016" w:rsidRDefault="004B4016" w:rsidP="004B4016">
      <w:pPr>
        <w:ind w:firstLineChars="200" w:firstLine="420"/>
      </w:pPr>
      <w:r>
        <w:rPr>
          <w:rFonts w:hint="eastAsia"/>
        </w:rPr>
        <w:t>依据“创新驱动”的理论要求，坚持“重在建设”、“勇于创新”的思路。充分发挥商会的自主性、自治性、服务性和专业性的特点，在建立健全会员管理、财务管理、商会公务活动管理、重大事项管理等一系列制度的同时，应加强维护商会的形象和规避潜在风险。才能使商会越办越红火，使商会工作走上新的台阶。</w:t>
      </w:r>
    </w:p>
    <w:p w:rsidR="004B4016" w:rsidRDefault="004B4016" w:rsidP="004B4016">
      <w:pPr>
        <w:ind w:firstLineChars="200" w:firstLine="420"/>
      </w:pPr>
      <w:r>
        <w:t>03</w:t>
      </w:r>
    </w:p>
    <w:p w:rsidR="004B4016" w:rsidRDefault="004B4016" w:rsidP="004B4016">
      <w:pPr>
        <w:ind w:firstLineChars="200" w:firstLine="420"/>
      </w:pPr>
      <w:r>
        <w:rPr>
          <w:rFonts w:hint="eastAsia"/>
        </w:rPr>
        <w:t>加强宣传平台的建设</w:t>
      </w:r>
    </w:p>
    <w:p w:rsidR="004B4016" w:rsidRDefault="004B4016" w:rsidP="004B4016">
      <w:pPr>
        <w:ind w:firstLineChars="200" w:firstLine="420"/>
      </w:pPr>
      <w:r>
        <w:rPr>
          <w:rFonts w:hint="eastAsia"/>
        </w:rPr>
        <w:t>商会在对外宣传商会的宗旨、经营理念、诚信和承诺的时候，是为了让更众多的社会大众了解商会，认可商会。而对内宣传的目的，则是为了增加会员的凝聚力，让对广大会员对商会的宗旨和经营理念有更深层次的了解，做到广大会员人人皆知，家喻户晓，自觉执行。这样才能将商会的宣传、转化为行动，成为现实。所以说商会的宣传：对外是树形象，扩影响；对内是释疑解惑、凝聚人心、增强力量。</w:t>
      </w:r>
    </w:p>
    <w:p w:rsidR="004B4016" w:rsidRDefault="004B4016" w:rsidP="004B4016">
      <w:pPr>
        <w:ind w:firstLineChars="200" w:firstLine="420"/>
      </w:pPr>
      <w:r>
        <w:rPr>
          <w:rFonts w:hint="eastAsia"/>
        </w:rPr>
        <w:t>宣传平台是宣传工作的有效载体，商会应该花大力气建设相关网站，充分利用微信公众号和微信群，以及简报等媒介，及时对会员企业的文化建设、经营管理和经营成果，进行宣传报道，为商会的文化建设搭建强有力平台。</w:t>
      </w:r>
    </w:p>
    <w:p w:rsidR="004B4016" w:rsidRDefault="004B4016" w:rsidP="004B4016">
      <w:pPr>
        <w:ind w:firstLineChars="200" w:firstLine="420"/>
      </w:pPr>
      <w:r>
        <w:t>04</w:t>
      </w:r>
    </w:p>
    <w:p w:rsidR="004B4016" w:rsidRDefault="004B4016" w:rsidP="004B4016">
      <w:pPr>
        <w:ind w:firstLineChars="200" w:firstLine="420"/>
      </w:pPr>
      <w:r>
        <w:rPr>
          <w:rFonts w:hint="eastAsia"/>
        </w:rPr>
        <w:t>守法诚信</w:t>
      </w:r>
    </w:p>
    <w:p w:rsidR="004B4016" w:rsidRDefault="004B4016" w:rsidP="004B4016">
      <w:pPr>
        <w:ind w:firstLineChars="200" w:firstLine="420"/>
      </w:pPr>
      <w:r>
        <w:rPr>
          <w:rFonts w:hint="eastAsia"/>
        </w:rPr>
        <w:t>诚信守法是每个企业家必备的道德和文化素养，是商会以及会员企业，对内树品牌</w:t>
      </w:r>
      <w:r>
        <w:t xml:space="preserve"> </w:t>
      </w:r>
      <w:r>
        <w:t>，对外树形象的最基本要求。是商会文化的基本内涵之一，也是衡量和检验会员素质的一个重要标准。</w:t>
      </w:r>
    </w:p>
    <w:p w:rsidR="004B4016" w:rsidRDefault="004B4016" w:rsidP="004B4016">
      <w:pPr>
        <w:ind w:firstLineChars="200" w:firstLine="420"/>
      </w:pPr>
      <w:r>
        <w:rPr>
          <w:rFonts w:hint="eastAsia"/>
        </w:rPr>
        <w:t>现代商会，已从“草莽时代</w:t>
      </w:r>
      <w:r>
        <w:t>'</w:t>
      </w:r>
      <w:r>
        <w:t>，迈向理性、成熟，步入</w:t>
      </w:r>
      <w:r>
        <w:t>“</w:t>
      </w:r>
      <w:r>
        <w:t>互联网</w:t>
      </w:r>
      <w:r>
        <w:t>+'</w:t>
      </w:r>
      <w:r>
        <w:t>的新时代。商会用诚信守法的服务意识，为会员企业办实事，办好事，把商会真正办成温馨和谐的会员之家，从而增加商会的号召力、亲和力和凝聚力。</w:t>
      </w:r>
    </w:p>
    <w:p w:rsidR="004B4016" w:rsidRDefault="004B4016" w:rsidP="004B4016">
      <w:pPr>
        <w:ind w:firstLineChars="200" w:firstLine="420"/>
      </w:pPr>
      <w:r>
        <w:rPr>
          <w:rFonts w:hint="eastAsia"/>
        </w:rPr>
        <w:t>商会不仅是政府与企业之间的桥梁，又是兼具“道相同、利相共、心相通</w:t>
      </w:r>
      <w:r>
        <w:t>'</w:t>
      </w:r>
      <w:r>
        <w:t>的特性。充分发挥商会的职能作用，让每一个会员企业通过商会这个平台得到拓展。诚然，要大力弘扬商会各项职能，展示商会的形象，仅仅依靠会员个人或者单个会员企业的力量是有限的、薄弱的。商会组织的集体能量却是潜在的、巨大的。每个会员企业都积极参与、献言献策、无私奉献，把商会的各项活动视为自己企业的活动，把商会当成我们共同的娘家，来建设和发展自己的品牌商会。目前，有很多商会正积极、努力把自己的商会打造成百年商会。</w:t>
      </w:r>
    </w:p>
    <w:p w:rsidR="004B4016" w:rsidRDefault="004B4016" w:rsidP="004B4016">
      <w:pPr>
        <w:ind w:firstLineChars="200" w:firstLine="420"/>
      </w:pPr>
      <w:r>
        <w:rPr>
          <w:rFonts w:hint="eastAsia"/>
        </w:rPr>
        <w:t>品牌商会”可以给会员以自信，让会员有荣誉感和归属感，这同物质享受有着本质的区别，文化需要传承，创立品牌需要时间的打磨。</w:t>
      </w:r>
    </w:p>
    <w:p w:rsidR="004B4016" w:rsidRDefault="004B4016" w:rsidP="004B4016">
      <w:pPr>
        <w:ind w:firstLineChars="200" w:firstLine="420"/>
      </w:pPr>
      <w:r>
        <w:rPr>
          <w:rFonts w:hint="eastAsia"/>
        </w:rPr>
        <w:t>商会的文化建设具体到商会的日常工作中，与各项活动紧密相连，在守法诚信的基础上，通过开展各项活动，在会员间形成以集体活动为纽带，以活动促进交流的氛围和共识。商会文化的凝聚力，最终是通过集体活动的开展得以落实。把活动和文化有机结合，让会员加入商会后“入有所得、得则能留、留而能久</w:t>
      </w:r>
      <w:r>
        <w:t>'</w:t>
      </w:r>
      <w:r>
        <w:t>，真正实现企业发展和个人素质提升的双丰收，这是成立商会的根本目的，也是增强商会凝聚力的根本途径。</w:t>
      </w:r>
    </w:p>
    <w:p w:rsidR="004B4016" w:rsidRDefault="004B4016" w:rsidP="004B4016">
      <w:pPr>
        <w:ind w:firstLineChars="200" w:firstLine="420"/>
      </w:pPr>
      <w:r>
        <w:rPr>
          <w:rFonts w:hint="eastAsia"/>
        </w:rPr>
        <w:t>总之，商会文化建设，除以上四个要素之外，还涉及到商会建设的方方面面，是一个浩大、繁琐、又必须经过长期积累和沉淀的工程。以上所述，也只是管中窥豹，起到一个抛砖引玉的作用，希望广大有志于商会文化建设的有识之士，共同参与和探讨。</w:t>
      </w:r>
    </w:p>
    <w:p w:rsidR="004B4016" w:rsidRDefault="004B4016" w:rsidP="004B4016">
      <w:pPr>
        <w:ind w:firstLineChars="200" w:firstLine="420"/>
        <w:jc w:val="right"/>
      </w:pPr>
      <w:r w:rsidRPr="009622C9">
        <w:rPr>
          <w:rFonts w:hint="eastAsia"/>
        </w:rPr>
        <w:t>云南省温州商会</w:t>
      </w:r>
      <w:r>
        <w:rPr>
          <w:rFonts w:hint="eastAsia"/>
        </w:rPr>
        <w:t>2022-10-09</w:t>
      </w:r>
    </w:p>
    <w:p w:rsidR="004B4016" w:rsidRPr="001F3589" w:rsidRDefault="004B4016" w:rsidP="004B4016">
      <w:pPr>
        <w:ind w:firstLineChars="200" w:firstLine="420"/>
      </w:pPr>
    </w:p>
    <w:p w:rsidR="004B4016" w:rsidRDefault="004B4016" w:rsidP="00E46532">
      <w:pPr>
        <w:sectPr w:rsidR="004B4016" w:rsidSect="00E46532">
          <w:type w:val="continuous"/>
          <w:pgSz w:w="11906" w:h="16838" w:code="9"/>
          <w:pgMar w:top="1644" w:right="1236" w:bottom="1418" w:left="1814" w:header="851" w:footer="907" w:gutter="0"/>
          <w:pgNumType w:start="1"/>
          <w:cols w:space="425"/>
          <w:docGrid w:type="lines" w:linePitch="341" w:charSpace="2373"/>
        </w:sectPr>
      </w:pPr>
    </w:p>
    <w:p w:rsidR="00D75FE0" w:rsidRDefault="00D75FE0"/>
    <w:sectPr w:rsidR="00D75F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4016"/>
    <w:rsid w:val="004B4016"/>
    <w:rsid w:val="00D75F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40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40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406</Words>
  <Characters>2318</Characters>
  <Application>Microsoft Office Word</Application>
  <DocSecurity>0</DocSecurity>
  <Lines>19</Lines>
  <Paragraphs>5</Paragraphs>
  <ScaleCrop>false</ScaleCrop>
  <Company>Microsoft</Company>
  <LinksUpToDate>false</LinksUpToDate>
  <CharactersWithSpaces>2719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2023-01-29T06:53:00Z</dcterms:created>
</cp:coreProperties>
</file>