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0FAF" w:rsidRDefault="00BE0FAF">
      <w:pPr>
        <w:pStyle w:val="1"/>
      </w:pPr>
      <w:r>
        <w:rPr>
          <w:rFonts w:hint="eastAsia"/>
        </w:rPr>
        <w:t>陈潇：推动新时代机构编制工作</w:t>
      </w:r>
      <w:r>
        <w:t xml:space="preserve"> 始终沿着正确方向坚定前行</w:t>
      </w:r>
    </w:p>
    <w:p w:rsidR="00BE0FAF" w:rsidRDefault="00BE0FAF" w:rsidP="00BE0FAF">
      <w:pPr>
        <w:ind w:firstLineChars="200" w:firstLine="420"/>
      </w:pPr>
      <w:r>
        <w:rPr>
          <w:rFonts w:hint="eastAsia"/>
        </w:rPr>
        <w:t>习近平总书记指出，机构编制工作是党的一项重要工作，在加强党和国家机构职能体系建设，深化机构改革，优化党的执政资源配置方面发挥着至关重要的作用，对推进国家治理体系和治理能力现代化具有重大意义。全省机构编制部门始终坚持把学习贯彻习近平总书记系列重要讲话和关于机构编制工作的重要论述精神作为首要政治任务，锚定奋斗目标，增强历史主动，奋发有为，笃行不怠，推动新时代机构编制工作始终沿着正确方向坚定前行，为加快推动高质量发展、奋力建设现代化新湖南作出新的更大贡献，以优异成绩向党的二十大献礼。</w:t>
      </w:r>
    </w:p>
    <w:p w:rsidR="00BE0FAF" w:rsidRDefault="00BE0FAF" w:rsidP="00BE0FAF">
      <w:pPr>
        <w:ind w:firstLineChars="200" w:firstLine="420"/>
      </w:pPr>
      <w:r>
        <w:rPr>
          <w:rFonts w:hint="eastAsia"/>
        </w:rPr>
        <w:t>一、把握形势，在百年变局中找准机构编制工作定位</w:t>
      </w:r>
    </w:p>
    <w:p w:rsidR="00BE0FAF" w:rsidRDefault="00BE0FAF" w:rsidP="00BE0FAF">
      <w:pPr>
        <w:ind w:firstLineChars="200" w:firstLine="420"/>
      </w:pPr>
      <w:r>
        <w:rPr>
          <w:rFonts w:hint="eastAsia"/>
        </w:rPr>
        <w:t>察势者智，驭势者赢。当前，世界百年未有之大变局加速演进，世界之变、时代之变、历史之变正以前所未有的方式展开，需要应对的风险和挑战、需要解决的矛盾和问题比以往更加错综复杂。这些风险挑战、矛盾问题，在机构编制领域中也有突出表现，机构职能体系需要与时俱进予以健全和完善，机构编制资源面临长期供需矛盾和动态调整需求。机构编制部门必须增强忧患意识，在百年变局中找准工作定位，坚定不移办好自己的事情。</w:t>
      </w:r>
    </w:p>
    <w:p w:rsidR="00BE0FAF" w:rsidRDefault="00BE0FAF" w:rsidP="00BE0FAF">
      <w:pPr>
        <w:ind w:firstLineChars="200" w:firstLine="420"/>
      </w:pPr>
      <w:r>
        <w:rPr>
          <w:rFonts w:hint="eastAsia"/>
        </w:rPr>
        <w:t>突出政治机关定位。总书记指出：“机构编制资源是重要的政治资源和执政资源，应该由党中央根据党和国家事业全局需要进行科学配置”。总书记的重要论断，鲜明体现了政治属性是机构编制工作的第一属性。突出政治机关定位，必须把坚持党对机构编制工作的集中统一领导作为重大政治原则，必须把从体制机制上对加强党的全面领导作出制度安排作为首要政治任务，时刻保持政治上的清醒和坚定，始终贯彻党的路线、方针、政策，鲜明体现党的意志、立场、原则，确保党对国家和社会实施全面领导的制度得到加强和完善，确保党长期执政和国家长治久安。</w:t>
      </w:r>
    </w:p>
    <w:p w:rsidR="00BE0FAF" w:rsidRDefault="00BE0FAF" w:rsidP="00BE0FAF">
      <w:pPr>
        <w:ind w:firstLineChars="200" w:firstLine="420"/>
      </w:pPr>
      <w:r>
        <w:rPr>
          <w:rFonts w:hint="eastAsia"/>
        </w:rPr>
        <w:t>突出参谋助手定位。党和国家机构职能体系是中国特色社会主义制度的重要组成部分，是管党兴党、治国理政的重要保障。党的十九大和十九届三中全会确立了构建系统完备、科学规范、运行高效的党和国家机构职能体系的改革目标，这既是坚持和加强党的全面领导的必然要求，也是推进国家治理体系和治理能力现代化的重大举措。机构编制部门要立足于当好党委、编委的参谋助手，围绕这一目标任务，加强基础性、前瞻性研究，发挥好机构改革对其他各领域改革的牵引、服务和带动作用，推动机构编制资源得到科学、规范和精准配置，为形成适应新时代发展要求的机构职能体系作出贡献。</w:t>
      </w:r>
    </w:p>
    <w:p w:rsidR="00BE0FAF" w:rsidRDefault="00BE0FAF" w:rsidP="00BE0FAF">
      <w:pPr>
        <w:ind w:firstLineChars="200" w:firstLine="420"/>
      </w:pPr>
      <w:r>
        <w:rPr>
          <w:rFonts w:hint="eastAsia"/>
        </w:rPr>
        <w:t>突出办事机构定位。党的十九届三中全会以来，各级编委领导体制和编办管理体制发生了历史性变革。中央层面，中央编委作为党中央决策议事协调机构，在中央政治局及其常委会领导下开展工作。地方层面，县级以上地方各级党委设立编委，作为党委议事协调机构，在地方党委及其常委会领导下开展工作。机构编制部门作为编委的常设办事机构，要学懂弄通《中国共产党机构编制工作条例》赋予编办的重要使命，坚决贯彻执行党中央、中央编委和本级党委、编委有关机构编制的方针政策和决策部署，履行好深化机构改革、加强机构编制管理、推进机构编制法治建设等工作职责，建设让党放心、让人民满意的模范机关。</w:t>
      </w:r>
    </w:p>
    <w:p w:rsidR="00BE0FAF" w:rsidRDefault="00BE0FAF" w:rsidP="00BE0FAF">
      <w:pPr>
        <w:ind w:firstLineChars="200" w:firstLine="420"/>
      </w:pPr>
      <w:r>
        <w:rPr>
          <w:rFonts w:hint="eastAsia"/>
        </w:rPr>
        <w:t>二、坚定自信，在新时代机构编制探索实践中汲取力量</w:t>
      </w:r>
    </w:p>
    <w:p w:rsidR="00BE0FAF" w:rsidRDefault="00BE0FAF" w:rsidP="00BE0FAF">
      <w:pPr>
        <w:ind w:firstLineChars="200" w:firstLine="420"/>
      </w:pPr>
      <w:r>
        <w:rPr>
          <w:rFonts w:hint="eastAsia"/>
        </w:rPr>
        <w:t>新时代的十年，是党和国家事业发展进程中具有里程碑意义的十年，也是湖南改革发展史上极不平凡的十年。在省委、省委编委的坚强领导下，全省机构编制部门以习近平新时代中国特色社会主义思想为指导，深入学习贯彻习近平总书记关于机构编制工作的重要论述，立足职责定位，在深化改革、创新管理、推进机构编制法治建设等方面积极开展探索和实践，为建设社会主义现代化新湖南提供了有力保障。从历史成就中汲取历史自信，激励着湖南机构编制人以更加昂扬的奋斗姿态奋进新征程。</w:t>
      </w:r>
    </w:p>
    <w:p w:rsidR="00BE0FAF" w:rsidRDefault="00BE0FAF" w:rsidP="00BE0FAF">
      <w:pPr>
        <w:ind w:firstLineChars="200" w:firstLine="420"/>
      </w:pPr>
      <w:r>
        <w:rPr>
          <w:rFonts w:hint="eastAsia"/>
        </w:rPr>
        <w:t>深化改革方面，始终传承敢为人先的首创基因。</w:t>
      </w:r>
      <w:r>
        <w:t>2015</w:t>
      </w:r>
      <w:r>
        <w:t>年启动综合行政执法体制改革以来，湖南是全国唯一实现省级执法队伍</w:t>
      </w:r>
      <w:r>
        <w:t>“</w:t>
      </w:r>
      <w:r>
        <w:t>清零</w:t>
      </w:r>
      <w:r>
        <w:t>”</w:t>
      </w:r>
      <w:r>
        <w:t>的省份。</w:t>
      </w:r>
      <w:r>
        <w:t>2017</w:t>
      </w:r>
      <w:r>
        <w:t>、</w:t>
      </w:r>
      <w:r>
        <w:t>2018</w:t>
      </w:r>
      <w:r>
        <w:t>年推进文化体制改革、高速公路管理体制改革，分别在全国相关会议上作典型发言。党的十九大以来，深化机构改革全面落实中央</w:t>
      </w:r>
      <w:r>
        <w:t>“</w:t>
      </w:r>
      <w:r>
        <w:t>规定动作</w:t>
      </w:r>
      <w:r>
        <w:t>”</w:t>
      </w:r>
      <w:r>
        <w:t>，并结合自身实际探索形成一系列做法经验，多次得到中央编办推荐。行政复议体制改革、设立乡村振兴机构、低空空域管理改革试点等改革工作均在全国率先推进。牵头开展优化湘江新区管理体制工作，全面完成行政类、经营类事业单位改革，创造性推动省属地勘单位体</w:t>
      </w:r>
      <w:r>
        <w:rPr>
          <w:rFonts w:hint="eastAsia"/>
        </w:rPr>
        <w:t>制改革，主动在</w:t>
      </w:r>
      <w:r>
        <w:t>2</w:t>
      </w:r>
      <w:r>
        <w:t>个省直部门、</w:t>
      </w:r>
      <w:r>
        <w:t>2</w:t>
      </w:r>
      <w:r>
        <w:t>市</w:t>
      </w:r>
      <w:r>
        <w:t>2</w:t>
      </w:r>
      <w:r>
        <w:t>区县开展深化事业单位改革试点，湖南日报头版推介，奏响了全面深化改革的</w:t>
      </w:r>
      <w:r>
        <w:t>“</w:t>
      </w:r>
      <w:r>
        <w:t>湖南乐章</w:t>
      </w:r>
      <w:r>
        <w:t>”</w:t>
      </w:r>
      <w:r>
        <w:t>。</w:t>
      </w:r>
    </w:p>
    <w:p w:rsidR="00BE0FAF" w:rsidRDefault="00BE0FAF" w:rsidP="00BE0FAF">
      <w:pPr>
        <w:ind w:firstLineChars="200" w:firstLine="420"/>
      </w:pPr>
      <w:r>
        <w:rPr>
          <w:rFonts w:hint="eastAsia"/>
        </w:rPr>
        <w:t>在创新管理方面，坚持做到规范管编、科学调编、精准用编。</w:t>
      </w:r>
      <w:r>
        <w:t>2012</w:t>
      </w:r>
      <w:r>
        <w:t>年开始建设全省机构编制实名制数据库和综合管理平台，充分发挥机构编制数据在管理全流程中的基础性作用。</w:t>
      </w:r>
      <w:r>
        <w:t>2013</w:t>
      </w:r>
      <w:r>
        <w:t>年在全国首倡</w:t>
      </w:r>
      <w:r>
        <w:t>“</w:t>
      </w:r>
      <w:r>
        <w:t>三超两乱</w:t>
      </w:r>
      <w:r>
        <w:t>”</w:t>
      </w:r>
      <w:r>
        <w:t>专项治理，推动机构编制规范化管理。</w:t>
      </w:r>
      <w:r>
        <w:t>2016</w:t>
      </w:r>
      <w:r>
        <w:t>年设立人才编制管理专户，为</w:t>
      </w:r>
      <w:r>
        <w:t>“</w:t>
      </w:r>
      <w:r>
        <w:t>芙蓉人才</w:t>
      </w:r>
      <w:r>
        <w:t>”</w:t>
      </w:r>
      <w:r>
        <w:t>计划提供有力支撑。党的十九大以来，主动适应新时代机构编制工作要求，在全国率先印发《湖南省机构编制系统</w:t>
      </w:r>
      <w:r>
        <w:t>“</w:t>
      </w:r>
      <w:r>
        <w:t>转职能、转方式、转作风</w:t>
      </w:r>
      <w:r>
        <w:t>”</w:t>
      </w:r>
      <w:r>
        <w:t>工作方案》，创新推动市县法检两院、中小学校和省属公立医院等领域编制资源统筹使用，在全国编办主任会议上作典型发言。探</w:t>
      </w:r>
      <w:r>
        <w:rPr>
          <w:rFonts w:hint="eastAsia"/>
        </w:rPr>
        <w:t>索创新乡镇机构限额管理，大力推动编制“周转池”制度，精准保障基层发展需要。</w:t>
      </w:r>
    </w:p>
    <w:p w:rsidR="00BE0FAF" w:rsidRDefault="00BE0FAF" w:rsidP="00BE0FAF">
      <w:pPr>
        <w:ind w:firstLineChars="200" w:firstLine="420"/>
      </w:pPr>
      <w:r>
        <w:rPr>
          <w:rFonts w:hint="eastAsia"/>
        </w:rPr>
        <w:t>在法治建设方面，开启了从学规矩、定规矩到抓规矩落实的新时代机构编制法治建设进程。</w:t>
      </w:r>
      <w:r>
        <w:t>2018</w:t>
      </w:r>
      <w:r>
        <w:t>年作为唯一地方编办代表，参与《中国共产党机构编制工作条例》前期立法研究工作，起草《条例》</w:t>
      </w:r>
      <w:r>
        <w:t>“</w:t>
      </w:r>
      <w:r>
        <w:t>湖南版本</w:t>
      </w:r>
      <w:r>
        <w:t>”</w:t>
      </w:r>
      <w:r>
        <w:t>。《条例》颁布后，全省机构编制系统连续两年开展知识竞赛，掀起</w:t>
      </w:r>
      <w:r>
        <w:t>“</w:t>
      </w:r>
      <w:r>
        <w:t>大练兵、大比武</w:t>
      </w:r>
      <w:r>
        <w:t>”</w:t>
      </w:r>
      <w:r>
        <w:t>热潮。</w:t>
      </w:r>
      <w:r>
        <w:t>2019</w:t>
      </w:r>
      <w:r>
        <w:t>年以来，相继制定《省委编委工作规则》《省委编办工作细则》，编印《机构编制审批和服务工作流程》，制定机构编制法规制度三年行动计划，搭建起新时代机构编制工作的四梁八柱。同时，率先将机构编制监督检查纳入党委巡视巡察，开展机构编制违规违纪违</w:t>
      </w:r>
      <w:r>
        <w:rPr>
          <w:rFonts w:hint="eastAsia"/>
        </w:rPr>
        <w:t>法问题清理整治，机构编制工作严肃性、权威性全面提升。</w:t>
      </w:r>
    </w:p>
    <w:p w:rsidR="00BE0FAF" w:rsidRDefault="00BE0FAF" w:rsidP="00BE0FAF">
      <w:pPr>
        <w:ind w:firstLineChars="200" w:firstLine="420"/>
      </w:pPr>
      <w:r>
        <w:rPr>
          <w:rFonts w:hint="eastAsia"/>
        </w:rPr>
        <w:t>三、保持定力，在中国式现代化发展中彰显机构编制担当</w:t>
      </w:r>
    </w:p>
    <w:p w:rsidR="00BE0FAF" w:rsidRDefault="00BE0FAF" w:rsidP="00BE0FAF">
      <w:pPr>
        <w:ind w:firstLineChars="200" w:firstLine="420"/>
      </w:pPr>
      <w:r>
        <w:rPr>
          <w:rFonts w:hint="eastAsia"/>
        </w:rPr>
        <w:t>习近平总书记指出：“必须坚持以中国式现代化推进中华民族伟大复兴，既不走封闭僵化的老路，也不走改旗易帜的邪路。”中国式现代化摒弃了西方以资本为中心、两极分化、物质主义膨胀、对外扩张掠夺的现代化老路，为人类探索更好社会制度提供了中国方案。实现中国式现代化，必然要有更高水平的治理体系和治理能力与之相匹配，机构编制部门要紧紧围绕这一目标，坚定信心，保持定力，奋发有为，在建设现代化新湖南新征程中更好地彰显机构编制担当。</w:t>
      </w:r>
    </w:p>
    <w:p w:rsidR="00BE0FAF" w:rsidRDefault="00BE0FAF" w:rsidP="00BE0FAF">
      <w:pPr>
        <w:ind w:firstLineChars="200" w:firstLine="420"/>
      </w:pPr>
      <w:r>
        <w:rPr>
          <w:rFonts w:hint="eastAsia"/>
        </w:rPr>
        <w:t>坚持围绕中心、服务大局。回顾党的历史，机构编制工作始终紧紧围绕党在不同历史时期的中心任务，立足职责定位，通过体制机制调整、机构设置、职能配置、编制配备等，将党中央的决策部署落到实处，努力为党和国家各项事业发展提供保障。在中国式现代化道路上，机构编制部门要进一步增强大局意识，善于思考大局、准确认识大局、自觉服务大局、坚定维护大局，围绕党的二十大作出的战略决策部署，围绕省委、省委编委提出的目标任务谋划和推进工作，确保党中央和省委的指挥棒指向哪里，机构编制工作的改革重点就放到哪里，机构编制资源就投向哪里、保障到哪里。</w:t>
      </w:r>
    </w:p>
    <w:p w:rsidR="00BE0FAF" w:rsidRDefault="00BE0FAF" w:rsidP="00BE0FAF">
      <w:pPr>
        <w:ind w:firstLineChars="200" w:firstLine="420"/>
      </w:pPr>
      <w:r>
        <w:rPr>
          <w:rFonts w:hint="eastAsia"/>
        </w:rPr>
        <w:t>坚持系统观念、统筹推进。机构编制工作涉及党和国家工作的许多方面，政治性、政策性和规范性都很强，必须注重战略谋划和整体考虑，必须坚持系统观念这一基础性思想方法和工作方法。在中国式现代化道路上，机构编制部门要秉承优化协同高效原则，着眼于提升治理体系和治理能力现代化水平，着眼于构建系统完备、科学规范、运行高效的机构职能体系，统筹推动机构改革与党的二十大报告部署的各项改革任务紧密衔接、互为配套，统筹处理政策总体设计、分类推进、试点先行的关系，统筹兼顾统和分、局部和全局、当前和长远、大和小的关系，不断提升工作的主动性、整体性、协同性。</w:t>
      </w:r>
    </w:p>
    <w:p w:rsidR="00BE0FAF" w:rsidRDefault="00BE0FAF" w:rsidP="00BE0FAF">
      <w:pPr>
        <w:ind w:firstLineChars="200" w:firstLine="420"/>
      </w:pPr>
      <w:r>
        <w:rPr>
          <w:rFonts w:hint="eastAsia"/>
        </w:rPr>
        <w:t>坚持以民为本、以人为本。总书记指出，许多群众反映强烈的突出问题背后都同管理体制机制相关，需要在机构设置、职能转变、编制调整等方面下功夫。在中国式现代化道路上，机构编制部门要切实践行以人民为中心的发展思想，紧紧围绕人民群众日益增长的美好生活需要，努力破解影响人民利益的深层次矛盾和体制机制难题，着力解决教育、医疗卫生、应急管理、脱贫攻坚、生态环境等群众反映强烈的突出问题，推动机构编制资源向民生一线领域倾斜，提升人民群众获得感幸福感安全感，充分展现出中国式现代化所具有的人民性与道义性的鲜明特质。</w:t>
      </w:r>
    </w:p>
    <w:p w:rsidR="00BE0FAF" w:rsidRDefault="00BE0FAF" w:rsidP="00BE0FAF">
      <w:pPr>
        <w:ind w:firstLineChars="200" w:firstLine="420"/>
      </w:pPr>
      <w:r>
        <w:rPr>
          <w:rFonts w:hint="eastAsia"/>
        </w:rPr>
        <w:t>坚持创新挖潜、动态调整。机构编制资源是一种稀缺资源，供需矛盾是一对长期存在的矛盾，极其考验管理能力和管理的艺术性。在中国式现代化道路上，机构编制部门要坚持“严控总量、统筹使用、有减有增、动态平衡、保证重点、服务发展”的</w:t>
      </w:r>
      <w:r>
        <w:t>24</w:t>
      </w:r>
      <w:r>
        <w:t>字思路，围绕未来一个时期党和国家事业的战略重点所在，加大创新挖潜力度，加强统筹使用各类编制资源的探索尝试，想方设法打破层级领域壁垒，建立健全重点领域机构编制动态调整机制，开展机构编制执行情况和使用效益评估工作，以编制资源的高效益，促进经济社会发展的高质量。</w:t>
      </w:r>
    </w:p>
    <w:p w:rsidR="00BE0FAF" w:rsidRDefault="00BE0FAF" w:rsidP="00BE0FAF">
      <w:pPr>
        <w:ind w:firstLineChars="200" w:firstLine="420"/>
      </w:pPr>
      <w:r>
        <w:rPr>
          <w:rFonts w:hint="eastAsia"/>
        </w:rPr>
        <w:t>坚持稳中求进、恪守底线。机构编制工作往往牵一发而动全身，与道路制度、安全稳定、民生福祉等“国之大者”息息相关，影响群体较广，必须时刻保持政治上的清醒和坚定。在中国式现代化道路上，机构编制部门要统筹好发展和安全两件大事，既要把党中央和省委的决策部署落实到位，又要牢牢守住不发生系统性风险的底线，调整政策、推进改革和出台措施都要把握好时度效，深入论证评估工作时机、风险因素和社会影响，做到先立后破、稳扎稳打，确保风险可控、效果可期。</w:t>
      </w:r>
    </w:p>
    <w:p w:rsidR="00BE0FAF" w:rsidRDefault="00BE0FAF" w:rsidP="00BE0FAF">
      <w:pPr>
        <w:ind w:firstLineChars="200" w:firstLine="420"/>
      </w:pPr>
      <w:r>
        <w:rPr>
          <w:rFonts w:hint="eastAsia"/>
        </w:rPr>
        <w:t>坚持守土有责、刚性约束。提高机构编制管理水平，不能仅凭经验，必须加强制度建设、法规建设，必须按规则、按规矩来办事。在中国式现代化道路上，机构编制部门要贯彻“编制就是法制”的工作要求，健全完善机构编制法规制度体系，依法管理各类组织机构，加快推进机构职能、权限、程序、责任法定化，严格执行机构限额、领导职数、编制种类和总量等规定，加大机构编制违规违纪违法行为查处力度，扎实开展清理整治活动，压实责任，强化措施，主动出击，全面自查自纠，确保不走过场、不留死角，切实巩固和深化机构编制改革管理成果。</w:t>
      </w:r>
    </w:p>
    <w:p w:rsidR="00BE0FAF" w:rsidRDefault="00BE0FAF" w:rsidP="00BE0FAF">
      <w:pPr>
        <w:ind w:firstLineChars="200" w:firstLine="420"/>
      </w:pPr>
      <w:r>
        <w:rPr>
          <w:rFonts w:hint="eastAsia"/>
        </w:rPr>
        <w:t>四、全面从严，在自我革命中建强一流机构编制队伍</w:t>
      </w:r>
    </w:p>
    <w:p w:rsidR="00BE0FAF" w:rsidRDefault="00BE0FAF" w:rsidP="00BE0FAF">
      <w:pPr>
        <w:ind w:firstLineChars="200" w:firstLine="420"/>
      </w:pPr>
      <w:r>
        <w:rPr>
          <w:rFonts w:hint="eastAsia"/>
        </w:rPr>
        <w:t>习近平总书记指出，“全面建设社会主义现代化国家，实现新时代新征程各项目标任务，关键在党。”机构编制部门作为政治机关和“组织口”部门，要带头贯彻落实全面从严治党要求，层层落实管党治党的政治责任，自觉加压，作出表率，以更高的标准、更严的要求、更实的措施抓好落实，在自我革命中建强机构编制队伍。</w:t>
      </w:r>
    </w:p>
    <w:p w:rsidR="00BE0FAF" w:rsidRDefault="00BE0FAF" w:rsidP="00BE0FAF">
      <w:pPr>
        <w:ind w:firstLineChars="200" w:firstLine="420"/>
      </w:pPr>
      <w:r>
        <w:rPr>
          <w:rFonts w:hint="eastAsia"/>
        </w:rPr>
        <w:t>坚持党建引领。省委编办始终坚持政治建办、能力立办、作风强办、从严治办，持续深化“转职能、转方式、转作风”，大力推进“一支部一品牌”建设，先后有</w:t>
      </w:r>
      <w:r>
        <w:t>1</w:t>
      </w:r>
      <w:r>
        <w:t>个支部获评全省</w:t>
      </w:r>
      <w:r>
        <w:t>“</w:t>
      </w:r>
      <w:r>
        <w:t>人民满意的公务员集体</w:t>
      </w:r>
      <w:r>
        <w:t>”</w:t>
      </w:r>
      <w:r>
        <w:t>、</w:t>
      </w:r>
      <w:r>
        <w:t>3</w:t>
      </w:r>
      <w:r>
        <w:t>个支部获评省直机关先进基层党组织、</w:t>
      </w:r>
      <w:r>
        <w:t>2</w:t>
      </w:r>
      <w:r>
        <w:t>个支部被列为省直机关示范党支部。新征程上，须始终突出政治机关和</w:t>
      </w:r>
      <w:r>
        <w:t>“</w:t>
      </w:r>
      <w:r>
        <w:t>组织口</w:t>
      </w:r>
      <w:r>
        <w:t>”</w:t>
      </w:r>
      <w:r>
        <w:t>部门站位，在深入学习贯彻习近平总书记中国特色社会主义思想上作表率、在始终同以习近平同志为核心的党中央保持高度一致上作表率，在坚决贯彻落实党中央各项决策部署上作表率，强化</w:t>
      </w:r>
      <w:r>
        <w:t>“</w:t>
      </w:r>
      <w:r>
        <w:t>组织口</w:t>
      </w:r>
      <w:r>
        <w:t>”</w:t>
      </w:r>
      <w:r>
        <w:t>意识、培育</w:t>
      </w:r>
      <w:r>
        <w:t>“</w:t>
      </w:r>
      <w:r>
        <w:t>组织口</w:t>
      </w:r>
      <w:r>
        <w:t>”</w:t>
      </w:r>
      <w:r>
        <w:t>作风，努力打造政治强</w:t>
      </w:r>
      <w:r>
        <w:rPr>
          <w:rFonts w:hint="eastAsia"/>
        </w:rPr>
        <w:t>、业务精、作风优的机构编制干部队伍。</w:t>
      </w:r>
    </w:p>
    <w:p w:rsidR="00BE0FAF" w:rsidRDefault="00BE0FAF" w:rsidP="00BE0FAF">
      <w:pPr>
        <w:ind w:firstLineChars="200" w:firstLine="420"/>
      </w:pPr>
      <w:r>
        <w:rPr>
          <w:rFonts w:hint="eastAsia"/>
        </w:rPr>
        <w:t>严格党员管理。省委编办始终高度重视党员教育管理，制定机构编制工作“九严禁”纪律要求，开展处级干部政治建设考察，常态化开展政治、业务、作风三项检查，推动形成风清气正的机关政治生态。新征程上，必须坚决扛牢管党治党政治责任，在思想认识、责任担当、方法措施上贯彻全面从严治党要求，落实室务会全面从严治党主体责任，健全完善“三级五岗”责任清单，坚持党支部书记“联述联评联考”，健全从严治党、治办的责任链条。要建设清廉编办，在机关全方位开展廉政风险排查防控，持续整治形式主义、官僚主义和衙门作风，健全完善各项工作制度，用严明的制度推动全面从严治党走深走实。</w:t>
      </w:r>
    </w:p>
    <w:p w:rsidR="00BE0FAF" w:rsidRDefault="00BE0FAF" w:rsidP="00BE0FAF">
      <w:pPr>
        <w:ind w:firstLineChars="200" w:firstLine="420"/>
      </w:pPr>
      <w:r>
        <w:rPr>
          <w:rFonts w:hint="eastAsia"/>
        </w:rPr>
        <w:t>深化党史教育。省委编办坚持把党史学习教育作为重要政治任务，创造性提出“一合、三红、五联动”特色做法，形成“四聚焦四提升”为民办实事清单，筹建湖南机构编制历史陈列室，切实增强对党领导下机构编制工作的历史认同感、归属感和使命感。新征程上，要把党的历史经验作为制胜法宝再学习、再领悟、再吸收，深入把握新的伟大斗争的历史特点，切实增强识变、应变、求变的斗争本领，发扬“闯”的精神、“创”的劲头、“干”的作风，以更宽广的视野、更长远的眼光思考和把握湖南发展面临的矛盾问题，聚焦全面落实“三高四新”战略定位和使命任务，凝聚起同心同德推进新时代机构编制工作的磅礴力量。</w:t>
      </w:r>
    </w:p>
    <w:p w:rsidR="00BE0FAF" w:rsidRDefault="00BE0FAF">
      <w:pPr>
        <w:jc w:val="right"/>
      </w:pPr>
      <w:r>
        <w:rPr>
          <w:rFonts w:hint="eastAsia"/>
        </w:rPr>
        <w:t>省委编办</w:t>
      </w:r>
      <w:r>
        <w:rPr>
          <w:rFonts w:hint="eastAsia"/>
        </w:rPr>
        <w:t>2022-11-17</w:t>
      </w:r>
    </w:p>
    <w:p w:rsidR="00BE0FAF" w:rsidRDefault="00BE0FAF" w:rsidP="007460FB">
      <w:pPr>
        <w:sectPr w:rsidR="00BE0FAF" w:rsidSect="007460FB">
          <w:type w:val="continuous"/>
          <w:pgSz w:w="11906" w:h="16838"/>
          <w:pgMar w:top="1644" w:right="1236" w:bottom="1418" w:left="1814" w:header="851" w:footer="907" w:gutter="0"/>
          <w:pgNumType w:start="1"/>
          <w:cols w:space="425"/>
          <w:docGrid w:type="lines" w:linePitch="341" w:charSpace="2373"/>
        </w:sectPr>
      </w:pPr>
    </w:p>
    <w:p w:rsidR="00A943AB" w:rsidRDefault="00A943AB"/>
    <w:sectPr w:rsidR="00A943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0FAF"/>
    <w:rsid w:val="00A943AB"/>
    <w:rsid w:val="00BE0F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0F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0F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766</Words>
  <Characters>4370</Characters>
  <Application>Microsoft Office Word</Application>
  <DocSecurity>0</DocSecurity>
  <Lines>36</Lines>
  <Paragraphs>10</Paragraphs>
  <ScaleCrop>false</ScaleCrop>
  <Company>Microsoft</Company>
  <LinksUpToDate>false</LinksUpToDate>
  <CharactersWithSpaces>5126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2023-02-02T02:25:00Z</dcterms:created>
</cp:coreProperties>
</file>