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2C" w:rsidRDefault="00B60E2C" w:rsidP="003A6D4E">
      <w:pPr>
        <w:pStyle w:val="1"/>
        <w:spacing w:line="245" w:lineRule="auto"/>
      </w:pPr>
      <w:r w:rsidRPr="00D71AF9">
        <w:rPr>
          <w:rFonts w:hint="eastAsia"/>
        </w:rPr>
        <w:t>山西：从扶贫到致富，以脱贫攻坚的劲头推进乡村振兴</w:t>
      </w:r>
    </w:p>
    <w:p w:rsidR="00B60E2C" w:rsidRDefault="00B60E2C" w:rsidP="00B60E2C">
      <w:pPr>
        <w:spacing w:line="245" w:lineRule="auto"/>
        <w:ind w:firstLineChars="200" w:firstLine="420"/>
        <w:jc w:val="left"/>
      </w:pPr>
      <w:r>
        <w:rPr>
          <w:rFonts w:hint="eastAsia"/>
        </w:rPr>
        <w:t>“今年岢岚县虽然遭了灾，但谷子收成还不错，平均亩产</w:t>
      </w:r>
      <w:r>
        <w:t>350</w:t>
      </w:r>
      <w:r>
        <w:t>公斤。按市价一公斤约</w:t>
      </w:r>
      <w:r>
        <w:t>4.3</w:t>
      </w:r>
      <w:r>
        <w:t>元计算，每亩收入</w:t>
      </w:r>
      <w:r>
        <w:t>1400</w:t>
      </w:r>
      <w:r>
        <w:t>多元，除去人工费、种植费等开支</w:t>
      </w:r>
      <w:r>
        <w:t>1200</w:t>
      </w:r>
      <w:r>
        <w:t>多元，每亩地收入</w:t>
      </w:r>
      <w:r>
        <w:t>200</w:t>
      </w:r>
      <w:r>
        <w:t>多元。柳林湾共种植</w:t>
      </w:r>
      <w:r>
        <w:t>136.6</w:t>
      </w:r>
      <w:r>
        <w:t>亩谷子，一部分直接出售，一部分加工成小米包装售卖，仅这一项就能给村集体带来</w:t>
      </w:r>
      <w:r>
        <w:t>4</w:t>
      </w:r>
      <w:r>
        <w:t>万多元的收入，使农民户均增收</w:t>
      </w:r>
      <w:r>
        <w:t>3000</w:t>
      </w:r>
      <w:r>
        <w:t>元、人均增收</w:t>
      </w:r>
      <w:r>
        <w:t>850</w:t>
      </w:r>
      <w:r>
        <w:t>元。</w:t>
      </w:r>
      <w:r>
        <w:t>”</w:t>
      </w:r>
      <w:r>
        <w:t>日前，山西省总定点帮扶村柳林湾村驻村队长、第一书记赵伟高兴地告诉记者。</w:t>
      </w:r>
    </w:p>
    <w:p w:rsidR="00B60E2C" w:rsidRDefault="00B60E2C" w:rsidP="00B60E2C">
      <w:pPr>
        <w:spacing w:line="245" w:lineRule="auto"/>
        <w:ind w:firstLineChars="200" w:firstLine="420"/>
        <w:jc w:val="left"/>
      </w:pPr>
      <w:r>
        <w:rPr>
          <w:rFonts w:hint="eastAsia"/>
        </w:rPr>
        <w:t>今年，山西省总投入帮扶资金</w:t>
      </w:r>
      <w:r>
        <w:t>12</w:t>
      </w:r>
      <w:r>
        <w:t>万元作为启动资金，助力柳林湾村集体对现有的</w:t>
      </w:r>
      <w:r>
        <w:t>136.6</w:t>
      </w:r>
      <w:r>
        <w:t>亩集中连片土地进行流转，种植有机旱作谷物</w:t>
      </w:r>
      <w:r>
        <w:t>“</w:t>
      </w:r>
      <w:r>
        <w:t>张杂谷</w:t>
      </w:r>
      <w:r>
        <w:t>3</w:t>
      </w:r>
      <w:r>
        <w:t>号</w:t>
      </w:r>
      <w:r>
        <w:t>”</w:t>
      </w:r>
      <w:r>
        <w:t>，并采取</w:t>
      </w:r>
      <w:r>
        <w:t>“</w:t>
      </w:r>
      <w:r>
        <w:t>党支部</w:t>
      </w:r>
      <w:r>
        <w:t>+</w:t>
      </w:r>
      <w:r>
        <w:t>合作社</w:t>
      </w:r>
      <w:r>
        <w:t>+</w:t>
      </w:r>
      <w:r>
        <w:t>种植园区</w:t>
      </w:r>
      <w:r>
        <w:t>”</w:t>
      </w:r>
      <w:r>
        <w:t>的模式集中托管经营。村民委员会统一委托给合作社，由合作社负责种植园区的耕种、管理、收割、加工；合作社雇用农户劳动，村党支部和村委会对全部过程进行监督管理。这种新的模式既解决了农村劳动力短缺的问题，又稳定了村民收入，同时增加了集体收入，一举三得。这是今年省总强化产业扶贫，促进农民稳步增收，推动乡村振兴的有力举措之一。</w:t>
      </w:r>
    </w:p>
    <w:p w:rsidR="00B60E2C" w:rsidRDefault="00B60E2C" w:rsidP="00B60E2C">
      <w:pPr>
        <w:spacing w:line="245" w:lineRule="auto"/>
        <w:ind w:firstLineChars="200" w:firstLine="420"/>
        <w:jc w:val="left"/>
      </w:pPr>
      <w:r>
        <w:rPr>
          <w:rFonts w:hint="eastAsia"/>
        </w:rPr>
        <w:t>从</w:t>
      </w:r>
      <w:r>
        <w:t>2010</w:t>
      </w:r>
      <w:r>
        <w:t>年开始，省总定点扶贫宋家沟村、铺上村、柳林湾村、口子村、吴家岔村</w:t>
      </w:r>
      <w:r>
        <w:t>5</w:t>
      </w:r>
      <w:r>
        <w:t>个贫困村，于</w:t>
      </w:r>
      <w:r>
        <w:t>2018</w:t>
      </w:r>
      <w:r>
        <w:t>年年底全部脱贫摘帽。</w:t>
      </w:r>
      <w:r>
        <w:t>2021</w:t>
      </w:r>
      <w:r>
        <w:t>年</w:t>
      </w:r>
      <w:r>
        <w:t>7</w:t>
      </w:r>
      <w:r>
        <w:t>月，为巩固脱贫攻坚成果同乡村振兴有效衔接，省总组织</w:t>
      </w:r>
      <w:r>
        <w:t>4</w:t>
      </w:r>
      <w:r>
        <w:t>个乡村振兴工作队，定点帮扶宋家沟村、铺上村、柳林湾村和明家湾村</w:t>
      </w:r>
      <w:r>
        <w:t>4</w:t>
      </w:r>
      <w:r>
        <w:t>个脱贫村。从脱贫到致富，省总保持帮扶决心不减、力度不减、热情不减，以脱贫攻坚的劲头推进乡村振兴，为实现美丽乡村建设继续发挥工会的作用。</w:t>
      </w:r>
    </w:p>
    <w:p w:rsidR="00B60E2C" w:rsidRDefault="00B60E2C" w:rsidP="00B60E2C">
      <w:pPr>
        <w:spacing w:line="245" w:lineRule="auto"/>
        <w:ind w:firstLineChars="200" w:firstLine="420"/>
        <w:jc w:val="left"/>
      </w:pPr>
      <w:r>
        <w:rPr>
          <w:rFonts w:hint="eastAsia"/>
        </w:rPr>
        <w:t>省总工会历任领导高度重视扶贫工作，将其作为围绕中心、服务大局的政治任务和分内职责。省总党组定期召开会议，学习巩固拓展脱贫攻坚成果同乡村振兴有效衔接的最新政策。省人大常委会副主任、省总工会主席王纯表示，脱贫攻坚是党交给工会组织的政治任务，要充分发挥组织优势，联合各方力量，坚定扛起政治责任，履行社会责任担当，共同做好乡村振兴这篇文章，并多次深入岢岚县进行调研，听取产业发展、乡村振兴的工作汇报。省总工会党组书记、常务副主席王蕾多次深入帮扶村开展调研，与驻村工作队书记、队员共同研究制订帮扶项目，了解各村老百姓的实际困难，实地了解乡村振兴、帮扶项目的最新进展情况，并根据各村资源禀赋和实际需求制订具体帮扶计划。</w:t>
      </w:r>
    </w:p>
    <w:p w:rsidR="00B60E2C" w:rsidRDefault="00B60E2C" w:rsidP="00B60E2C">
      <w:pPr>
        <w:spacing w:line="245" w:lineRule="auto"/>
        <w:ind w:firstLineChars="200" w:firstLine="420"/>
        <w:jc w:val="left"/>
      </w:pPr>
      <w:r>
        <w:rPr>
          <w:rFonts w:hint="eastAsia"/>
        </w:rPr>
        <w:t>多年来，省总工会一批一批党员干部以第一书记及驻村工作队队长、队员的身份来到宋家沟乡，和农民同吃同住，紧密结合乡村实际，全面贯彻精准扶贫要求，形成了分管领导、驻村队员加机关党员干部结对子帮扶的全员、全力、全面的扶贫格局。省总在扶贫中心点宋家沟村建设了全省第一个扶贫工作站，近几年投入资金</w:t>
      </w:r>
      <w:r>
        <w:t>7</w:t>
      </w:r>
      <w:r>
        <w:t>万余元对工作站进行修缮，确保扶贫干部生活好、留得住、住得下，更好地在一线工作。</w:t>
      </w:r>
    </w:p>
    <w:p w:rsidR="00B60E2C" w:rsidRDefault="00B60E2C" w:rsidP="00B60E2C">
      <w:pPr>
        <w:spacing w:line="245" w:lineRule="auto"/>
        <w:ind w:firstLineChars="200" w:firstLine="420"/>
        <w:jc w:val="left"/>
      </w:pPr>
      <w:r>
        <w:rPr>
          <w:rFonts w:hint="eastAsia"/>
        </w:rPr>
        <w:t>从</w:t>
      </w:r>
      <w:r>
        <w:t>2014</w:t>
      </w:r>
      <w:r>
        <w:t>年至</w:t>
      </w:r>
      <w:r>
        <w:t>2021</w:t>
      </w:r>
      <w:r>
        <w:t>年年底，省总直接投入扶贫资金</w:t>
      </w:r>
      <w:r>
        <w:t>2000</w:t>
      </w:r>
      <w:r>
        <w:t>余万元，争取社会项目资金</w:t>
      </w:r>
      <w:r>
        <w:t>1130</w:t>
      </w:r>
      <w:r>
        <w:t>万元，带动县里配套投入</w:t>
      </w:r>
      <w:r>
        <w:t>6500</w:t>
      </w:r>
      <w:r>
        <w:t>万元。</w:t>
      </w:r>
      <w:r>
        <w:t>2016</w:t>
      </w:r>
      <w:r>
        <w:t>年至</w:t>
      </w:r>
      <w:r>
        <w:t>2020</w:t>
      </w:r>
      <w:r>
        <w:t>年，省总工会共选派</w:t>
      </w:r>
      <w:r>
        <w:t>5</w:t>
      </w:r>
      <w:r>
        <w:t>个驻村工作队，分别在</w:t>
      </w:r>
      <w:r>
        <w:t>5</w:t>
      </w:r>
      <w:r>
        <w:t>个定点帮扶村开展驻村帮扶工作，共选派驻村干部</w:t>
      </w:r>
      <w:r>
        <w:t>25</w:t>
      </w:r>
      <w:r>
        <w:t>名，在帮扶村深入实施基础设施扶贫、产业扶贫、教育扶贫、消费扶贫等，在助推全省脱贫攻坚中彰显了工会组织作为。</w:t>
      </w:r>
    </w:p>
    <w:p w:rsidR="00B60E2C" w:rsidRDefault="00B60E2C" w:rsidP="00B60E2C">
      <w:pPr>
        <w:spacing w:line="245" w:lineRule="auto"/>
        <w:ind w:firstLineChars="200" w:firstLine="420"/>
        <w:jc w:val="left"/>
      </w:pPr>
      <w:r>
        <w:rPr>
          <w:rFonts w:hint="eastAsia"/>
        </w:rPr>
        <w:t>设施扶贫，乡村建设更美了———</w:t>
      </w:r>
      <w:r>
        <w:t>2016</w:t>
      </w:r>
      <w:r>
        <w:t>年至</w:t>
      </w:r>
      <w:r>
        <w:t>2020</w:t>
      </w:r>
      <w:r>
        <w:t>年年底，省总直接投入扶贫资金</w:t>
      </w:r>
      <w:r>
        <w:t>931.6</w:t>
      </w:r>
      <w:r>
        <w:t>万元，其中</w:t>
      </w:r>
      <w:r>
        <w:t>299.06</w:t>
      </w:r>
      <w:r>
        <w:t>万元用于基础设施建设，在扶贫点陆续建成一批基础设施工程，大大改善了村容村貌和当地群众的生产生活条件。</w:t>
      </w:r>
    </w:p>
    <w:p w:rsidR="00B60E2C" w:rsidRDefault="00B60E2C" w:rsidP="00B60E2C">
      <w:pPr>
        <w:spacing w:line="245" w:lineRule="auto"/>
        <w:ind w:firstLineChars="200" w:firstLine="420"/>
        <w:jc w:val="left"/>
      </w:pPr>
      <w:r>
        <w:rPr>
          <w:rFonts w:hint="eastAsia"/>
        </w:rPr>
        <w:lastRenderedPageBreak/>
        <w:t>产业扶贫，发展后劲增强了——凭借良好的基础设施和村容村貌，宋家沟村走上了发展乡村旅游的新路子，以土豆种植和养羊两大产业为依托，开展土豆原原种、大颗粒沙棘等种植项目，发展养羊、养牛、养猪、养鸡等项目。</w:t>
      </w:r>
      <w:r>
        <w:t>2016</w:t>
      </w:r>
      <w:r>
        <w:t>年至</w:t>
      </w:r>
      <w:r>
        <w:t>2020</w:t>
      </w:r>
      <w:r>
        <w:t>年，省总投资和引进资金帮助村集体建设项目</w:t>
      </w:r>
      <w:r>
        <w:t>81</w:t>
      </w:r>
      <w:r>
        <w:t>个，其中万元以上帮扶项目</w:t>
      </w:r>
      <w:r>
        <w:t>70</w:t>
      </w:r>
      <w:r>
        <w:t>个。</w:t>
      </w:r>
    </w:p>
    <w:p w:rsidR="00B60E2C" w:rsidRDefault="00B60E2C" w:rsidP="00B60E2C">
      <w:pPr>
        <w:spacing w:line="245" w:lineRule="auto"/>
        <w:ind w:firstLineChars="200" w:firstLine="420"/>
        <w:jc w:val="left"/>
      </w:pPr>
      <w:r>
        <w:rPr>
          <w:rFonts w:hint="eastAsia"/>
        </w:rPr>
        <w:t>教育扶贫，人才技能提升了——累计投入</w:t>
      </w:r>
      <w:r>
        <w:t>300</w:t>
      </w:r>
      <w:r>
        <w:t>多万元，把宋家沟乡中心小学打造成全省贫困农村学校的样板，实现了生源</w:t>
      </w:r>
      <w:r>
        <w:t>“</w:t>
      </w:r>
      <w:r>
        <w:t>逆回流</w:t>
      </w:r>
      <w:r>
        <w:t>”</w:t>
      </w:r>
      <w:r>
        <w:t>，极大地增强了贫困农民通过子女教育拔掉穷根的信心；帮助贫困劳动力安排公益岗位就业，开展贫困劳动力技能持证培训，先后组织</w:t>
      </w:r>
      <w:r>
        <w:t>200</w:t>
      </w:r>
      <w:r>
        <w:t>多人外出接受专业培训，提供了就业技能和创业门路；同时，注重解决农民</w:t>
      </w:r>
      <w:r>
        <w:t>“</w:t>
      </w:r>
      <w:r>
        <w:t>精神贫困</w:t>
      </w:r>
      <w:r>
        <w:t>”</w:t>
      </w:r>
      <w:r>
        <w:t>问题，召开帮扶五村自主脱贫红旗示范户表彰大会，通过表彰增强贫困户自主脱贫的意识，鼓足贫困户自主脱贫的干劲。</w:t>
      </w:r>
    </w:p>
    <w:p w:rsidR="00B60E2C" w:rsidRDefault="00B60E2C" w:rsidP="00B60E2C">
      <w:pPr>
        <w:spacing w:line="245" w:lineRule="auto"/>
        <w:ind w:firstLineChars="200" w:firstLine="420"/>
        <w:jc w:val="left"/>
      </w:pPr>
      <w:r>
        <w:rPr>
          <w:rFonts w:hint="eastAsia"/>
        </w:rPr>
        <w:t>消费扶贫，农民收入增加了——在脱贫攻坚期间下发专门文件，省总明确要求全省基层工会组织每年用于消费扶贫的金额原则上不低于发放节日慰问品年度总额的</w:t>
      </w:r>
      <w:r>
        <w:t>30%</w:t>
      </w:r>
      <w:r>
        <w:t>，明确要求拨付各市、各省级产业工会（工委）</w:t>
      </w:r>
      <w:r>
        <w:t>“</w:t>
      </w:r>
      <w:r>
        <w:t>送清凉</w:t>
      </w:r>
      <w:r>
        <w:t>”</w:t>
      </w:r>
      <w:r>
        <w:t>慰问活动的经费，优先考虑购买贫困地区的防暑降温产品。</w:t>
      </w:r>
    </w:p>
    <w:p w:rsidR="00B60E2C" w:rsidRDefault="00B60E2C" w:rsidP="00B60E2C">
      <w:pPr>
        <w:spacing w:line="245" w:lineRule="auto"/>
        <w:ind w:firstLineChars="200" w:firstLine="420"/>
        <w:jc w:val="left"/>
      </w:pPr>
      <w:r>
        <w:t>2021</w:t>
      </w:r>
      <w:r>
        <w:t>年，为巩固脱贫攻坚成果与乡村振兴有效衔接，省总坚决守住粮食安全和不发生规模性返贫两条底线，聚焦农民增收、产业兴旺和壮大集体经济，不断完善农业设施设备，不断改造提升传统产业，培育壮大新型产业，强化就业消费帮扶，夯实农民增收的基石。</w:t>
      </w:r>
    </w:p>
    <w:p w:rsidR="00B60E2C" w:rsidRDefault="00B60E2C" w:rsidP="00B60E2C">
      <w:pPr>
        <w:spacing w:line="245" w:lineRule="auto"/>
        <w:ind w:firstLineChars="200" w:firstLine="420"/>
        <w:jc w:val="left"/>
      </w:pPr>
      <w:r>
        <w:rPr>
          <w:rFonts w:hint="eastAsia"/>
        </w:rPr>
        <w:t>基础设施建设力度不减———</w:t>
      </w:r>
      <w:r>
        <w:t>2021</w:t>
      </w:r>
      <w:r>
        <w:t>年以来，省总工会直接投入帮扶资金</w:t>
      </w:r>
      <w:r>
        <w:t>300</w:t>
      </w:r>
      <w:r>
        <w:t>余万元，实施帮扶项目</w:t>
      </w:r>
      <w:r>
        <w:t>30</w:t>
      </w:r>
      <w:r>
        <w:t>余个。投入资金</w:t>
      </w:r>
      <w:r>
        <w:t>35.1</w:t>
      </w:r>
      <w:r>
        <w:t>万元，为帮扶村购买农机具、修建农机库房和扩建打谷场。针对宋家沟季节性缺水问题，省总拔付专项资金</w:t>
      </w:r>
      <w:r>
        <w:t>24.66</w:t>
      </w:r>
      <w:r>
        <w:t>万元用于补给水源工程建设。投入资金</w:t>
      </w:r>
      <w:r>
        <w:t>20</w:t>
      </w:r>
      <w:r>
        <w:t>余万元为宋家沟村建设集安全监控、开放</w:t>
      </w:r>
      <w:r>
        <w:t>wifi</w:t>
      </w:r>
      <w:r>
        <w:t>、触发短信等功能于一体的</w:t>
      </w:r>
      <w:r>
        <w:t>MAS</w:t>
      </w:r>
      <w:r>
        <w:t>平台，实施宋家沟水土流失整治工程和明家沟村饮水设施改造工程。</w:t>
      </w:r>
    </w:p>
    <w:p w:rsidR="00B60E2C" w:rsidRDefault="00B60E2C" w:rsidP="00B60E2C">
      <w:pPr>
        <w:spacing w:line="245" w:lineRule="auto"/>
        <w:ind w:firstLineChars="200" w:firstLine="420"/>
        <w:jc w:val="left"/>
      </w:pPr>
      <w:r>
        <w:rPr>
          <w:rFonts w:hint="eastAsia"/>
        </w:rPr>
        <w:t>产业帮扶政策不变———为宋家沟、柳林湾有机蔬菜特色园区提供帮扶资金</w:t>
      </w:r>
      <w:r>
        <w:t>13</w:t>
      </w:r>
      <w:r>
        <w:t>万元，帮助村民开展小叶菠菜种植；投入资金</w:t>
      </w:r>
      <w:r>
        <w:t>16.5</w:t>
      </w:r>
      <w:r>
        <w:t>万元在宋家沟、铺上村种植</w:t>
      </w:r>
      <w:r>
        <w:t>2000</w:t>
      </w:r>
      <w:r>
        <w:t>亩仁用杏林；投入资金</w:t>
      </w:r>
      <w:r>
        <w:t>25.64</w:t>
      </w:r>
      <w:r>
        <w:t>万元，持续推动帮扶村的大沙棘种植、土豆原原种种植项目；继续完成铺上至宋家沟一带</w:t>
      </w:r>
      <w:r>
        <w:t>2000</w:t>
      </w:r>
      <w:r>
        <w:t>亩杏林的栽种实施绿化、美化、财化工程。投入帮扶资金</w:t>
      </w:r>
      <w:r>
        <w:t>12</w:t>
      </w:r>
      <w:r>
        <w:t>万元作为启动资金，助力柳林湾村集体对现有的</w:t>
      </w:r>
      <w:r>
        <w:t>136.6</w:t>
      </w:r>
      <w:r>
        <w:t>亩集中连片土地流转并采取</w:t>
      </w:r>
      <w:r>
        <w:t>“</w:t>
      </w:r>
      <w:r>
        <w:t>党支部</w:t>
      </w:r>
      <w:r>
        <w:t>+</w:t>
      </w:r>
      <w:r>
        <w:t>合作社</w:t>
      </w:r>
      <w:r>
        <w:t>+</w:t>
      </w:r>
      <w:r>
        <w:t>种植园区</w:t>
      </w:r>
      <w:r>
        <w:t>”</w:t>
      </w:r>
      <w:r>
        <w:t>模式集中托管经营，今年种植的谷子亩产</w:t>
      </w:r>
      <w:r>
        <w:t>350</w:t>
      </w:r>
      <w:r>
        <w:t>公斤，可为</w:t>
      </w:r>
      <w:r>
        <w:t>31</w:t>
      </w:r>
      <w:r>
        <w:t>户村民增加土地流转收入</w:t>
      </w:r>
      <w:r>
        <w:t>9</w:t>
      </w:r>
      <w:r>
        <w:t>万余元，</w:t>
      </w:r>
      <w:r>
        <w:rPr>
          <w:rFonts w:hint="eastAsia"/>
        </w:rPr>
        <w:t>带动村民务工收入</w:t>
      </w:r>
      <w:r>
        <w:t>5</w:t>
      </w:r>
      <w:r>
        <w:t>万余元，增加村集体收入</w:t>
      </w:r>
      <w:r>
        <w:t>4</w:t>
      </w:r>
      <w:r>
        <w:t>万余元，并实现良性循环、滚动发展，既解决了农村劳动力短缺的问题，又稳定了村民收入，同时增加了集体收入。</w:t>
      </w:r>
    </w:p>
    <w:p w:rsidR="00B60E2C" w:rsidRDefault="00B60E2C" w:rsidP="00B60E2C">
      <w:pPr>
        <w:spacing w:line="245" w:lineRule="auto"/>
        <w:ind w:firstLineChars="200" w:firstLine="420"/>
        <w:jc w:val="left"/>
      </w:pPr>
      <w:r>
        <w:rPr>
          <w:rFonts w:hint="eastAsia"/>
        </w:rPr>
        <w:t>教育帮扶措施更强——坚决阻止贫困代际传递，为宋家沟小学全体学生提供了食宿、学杂费、交通费和部分设施经费等，为帮扶村参加高考并被大专以上学校录取的学生发放励志奖学金。截至目前，所帮扶的</w:t>
      </w:r>
      <w:r>
        <w:t>4</w:t>
      </w:r>
      <w:r>
        <w:t>个村的义务教育阶段适龄人员没有失学辍学情况。</w:t>
      </w:r>
    </w:p>
    <w:p w:rsidR="00B60E2C" w:rsidRDefault="00B60E2C" w:rsidP="00B60E2C">
      <w:pPr>
        <w:spacing w:line="245" w:lineRule="auto"/>
        <w:ind w:firstLineChars="200" w:firstLine="420"/>
        <w:jc w:val="left"/>
      </w:pPr>
      <w:r>
        <w:rPr>
          <w:rFonts w:hint="eastAsia"/>
        </w:rPr>
        <w:t>消费帮扶渠道更多———给村民推送“工会就业服务号”，为村民外出务工提供信息支持，拓宽就业渠道，并积极协助村两委落实好创业人员的一次性创业补贴、外出务工人员的一次性交通补贴、培训补贴等就业帮扶政策，“授之以渔”的帮助让村民有活干、有信心。为提升村民就业创业能力，省总还邀请劳模工匠进基层开展培训。同时，省总充分发挥工会组织优势，动员一切力量和社会资源助销帮扶村农副产品。同时，省总驻村工作队还加大对帮扶村新风超市的帮扶力度，完善新风超市各项制度，近两年为帮扶的</w:t>
      </w:r>
      <w:r>
        <w:t>4</w:t>
      </w:r>
      <w:r>
        <w:t>个村新风超市投入资金</w:t>
      </w:r>
      <w:r>
        <w:t>45</w:t>
      </w:r>
      <w:r>
        <w:t>万余元，发挥好新风超市在乡村</w:t>
      </w:r>
      <w:r>
        <w:rPr>
          <w:rFonts w:hint="eastAsia"/>
        </w:rPr>
        <w:t>精神文明建设中的正面引导作用，使新风超市真正成为乡村振兴的“助推器”。</w:t>
      </w:r>
    </w:p>
    <w:p w:rsidR="00B60E2C" w:rsidRDefault="00B60E2C" w:rsidP="00B60E2C">
      <w:pPr>
        <w:spacing w:line="245" w:lineRule="auto"/>
        <w:ind w:firstLineChars="200" w:firstLine="420"/>
        <w:jc w:val="left"/>
      </w:pPr>
      <w:r>
        <w:rPr>
          <w:rFonts w:hint="eastAsia"/>
        </w:rPr>
        <w:t>同时，省总继续组建起</w:t>
      </w:r>
      <w:r>
        <w:t>12</w:t>
      </w:r>
      <w:r>
        <w:t>名干部组成的新的乡村振兴工作队开展驻村帮扶工作。脱贫户丁丽军永远不会忘记，在今年家中不慎失火遭遇大灾、</w:t>
      </w:r>
      <w:r>
        <w:t>5</w:t>
      </w:r>
      <w:r>
        <w:t>间房屋全部烧毁、无家可归时，是省总驻村工作队员及时到他家中帮他安置暂时的生活，又迅速启动帮扶慰问程序，争取最大限度地为他提供帮助，帮他渡过难关。多年来，驻村工作队员扎根农村，积极谋思路、想对策，引资授技，帮学帮医、帮贫济困、走访慰问，迈进了贫困户的门槛，也温暖了贫困户成员的心田，今年上半年，慰问</w:t>
      </w:r>
      <w:r>
        <w:t>4</w:t>
      </w:r>
      <w:r>
        <w:t>个村的困难户</w:t>
      </w:r>
      <w:r>
        <w:t>10</w:t>
      </w:r>
      <w:r>
        <w:t>户，共送去慰问金</w:t>
      </w:r>
      <w:r>
        <w:t>4.6</w:t>
      </w:r>
      <w:r>
        <w:t>万元；</w:t>
      </w:r>
      <w:r>
        <w:t>“</w:t>
      </w:r>
      <w:r>
        <w:t>七一</w:t>
      </w:r>
      <w:r>
        <w:t>”</w:t>
      </w:r>
      <w:r>
        <w:t>前，慰问</w:t>
      </w:r>
      <w:r>
        <w:t>10</w:t>
      </w:r>
      <w:r>
        <w:t>名老党员，共送去慰问金</w:t>
      </w:r>
      <w:r>
        <w:t>5000</w:t>
      </w:r>
      <w:r>
        <w:t>元。</w:t>
      </w:r>
    </w:p>
    <w:p w:rsidR="00B60E2C" w:rsidRDefault="00B60E2C" w:rsidP="00B60E2C">
      <w:pPr>
        <w:spacing w:line="245" w:lineRule="auto"/>
        <w:ind w:firstLineChars="200" w:firstLine="420"/>
        <w:jc w:val="left"/>
      </w:pPr>
      <w:r>
        <w:rPr>
          <w:rFonts w:hint="eastAsia"/>
        </w:rPr>
        <w:t>如今，贫困村的基础设施大幅改善，产业发展初见成效，村容村貌和群众精神面貌焕然一新，驻村帮扶工作取得成效。省总</w:t>
      </w:r>
      <w:r>
        <w:t>2014</w:t>
      </w:r>
      <w:r>
        <w:t>年被国务院扶贫开发领导小组评为全国社会扶贫先进集体，连续数年被评为山西省扶贫模范单位。</w:t>
      </w:r>
    </w:p>
    <w:p w:rsidR="00B60E2C" w:rsidRPr="00D71AF9" w:rsidRDefault="00B60E2C" w:rsidP="00B60E2C">
      <w:pPr>
        <w:spacing w:line="245" w:lineRule="auto"/>
        <w:ind w:firstLineChars="200" w:firstLine="420"/>
        <w:jc w:val="left"/>
      </w:pPr>
      <w:r>
        <w:rPr>
          <w:rFonts w:hint="eastAsia"/>
        </w:rPr>
        <w:t>（据山西工人报消息</w:t>
      </w:r>
      <w:r>
        <w:t xml:space="preserve"> </w:t>
      </w:r>
      <w:r>
        <w:t>山西工人报首席记者贺芳芳</w:t>
      </w:r>
      <w:r>
        <w:t xml:space="preserve"> </w:t>
      </w:r>
      <w:r>
        <w:t>记者王雨茜）</w:t>
      </w:r>
    </w:p>
    <w:p w:rsidR="00B60E2C" w:rsidRPr="00D71AF9" w:rsidRDefault="00B60E2C" w:rsidP="003A6D4E">
      <w:pPr>
        <w:spacing w:line="245" w:lineRule="auto"/>
        <w:jc w:val="right"/>
      </w:pPr>
      <w:r w:rsidRPr="00D71AF9">
        <w:rPr>
          <w:rFonts w:hint="eastAsia"/>
        </w:rPr>
        <w:t>中工网</w:t>
      </w:r>
      <w:r w:rsidRPr="00D71AF9">
        <w:t>2022-10-23</w:t>
      </w:r>
    </w:p>
    <w:p w:rsidR="00B60E2C" w:rsidRDefault="00B60E2C" w:rsidP="00281BF3">
      <w:pPr>
        <w:sectPr w:rsidR="00B60E2C" w:rsidSect="00281BF3">
          <w:type w:val="continuous"/>
          <w:pgSz w:w="11906" w:h="16838"/>
          <w:pgMar w:top="1644" w:right="1236" w:bottom="1418" w:left="1814" w:header="851" w:footer="907" w:gutter="0"/>
          <w:pgNumType w:start="1"/>
          <w:cols w:space="720"/>
          <w:docGrid w:type="lines" w:linePitch="341" w:charSpace="2373"/>
        </w:sectPr>
      </w:pPr>
    </w:p>
    <w:p w:rsidR="00116379" w:rsidRDefault="00116379"/>
    <w:sectPr w:rsidR="001163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60E2C"/>
    <w:rsid w:val="00116379"/>
    <w:rsid w:val="00B60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0E2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60E2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Company>微软中国</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2022-12-16T01:43:00Z</dcterms:created>
</cp:coreProperties>
</file>