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0C9E" w:rsidRDefault="00D30C9E" w:rsidP="003161CB">
      <w:pPr>
        <w:pStyle w:val="1"/>
      </w:pPr>
      <w:r w:rsidRPr="003161CB">
        <w:rPr>
          <w:rFonts w:hint="eastAsia"/>
        </w:rPr>
        <w:t>干部队伍素质显著提升</w:t>
      </w:r>
      <w:r w:rsidRPr="003161CB">
        <w:t xml:space="preserve"> </w:t>
      </w:r>
      <w:r w:rsidRPr="003161CB">
        <w:rPr>
          <w:rFonts w:hint="eastAsia"/>
        </w:rPr>
        <w:t>档案事业发展后继有人</w:t>
      </w:r>
    </w:p>
    <w:p w:rsidR="00D30C9E" w:rsidRDefault="00D30C9E" w:rsidP="00D30C9E">
      <w:pPr>
        <w:ind w:firstLineChars="200" w:firstLine="420"/>
        <w:jc w:val="left"/>
      </w:pPr>
      <w:r>
        <w:rPr>
          <w:rFonts w:hint="eastAsia"/>
        </w:rPr>
        <w:t>党的十八大以来，党中央作出人才是实现民族振兴、赢得国际竞争主动的战略资源的重大判断，作出全方位培养、引进、使用人才的重大部署，推动新时代人才工作取得历史性成就、发生历史性变革。档案干部人才队伍建设也是如此。十年来，在以习近平同志为核心的党中央坚强领导下，国家档案局着力建设高素质专业化干部人才队伍，全方位、多层次激发和释放人才效能，档案事业发展的组织保障和人才支撑更加有力。</w:t>
      </w:r>
    </w:p>
    <w:p w:rsidR="00D30C9E" w:rsidRDefault="00D30C9E" w:rsidP="00D30C9E">
      <w:pPr>
        <w:ind w:firstLineChars="200" w:firstLine="420"/>
        <w:jc w:val="left"/>
      </w:pPr>
      <w:r>
        <w:rPr>
          <w:rFonts w:hint="eastAsia"/>
        </w:rPr>
        <w:t>科学统筹分层培训</w:t>
      </w:r>
      <w:r>
        <w:t xml:space="preserve"> </w:t>
      </w:r>
      <w:r>
        <w:rPr>
          <w:rFonts w:hint="eastAsia"/>
        </w:rPr>
        <w:t>干部履职能力显著提升</w:t>
      </w:r>
    </w:p>
    <w:p w:rsidR="00D30C9E" w:rsidRDefault="00D30C9E" w:rsidP="00D30C9E">
      <w:pPr>
        <w:ind w:firstLineChars="200" w:firstLine="420"/>
        <w:jc w:val="left"/>
      </w:pPr>
      <w:r>
        <w:rPr>
          <w:rFonts w:hint="eastAsia"/>
        </w:rPr>
        <w:t>近年来，国家档案局通过持续加强干部人才队伍建设，根据档案人员的知识结构和岗位需要，科学制订教育培训计划，分层次统筹抓好全国档案干部教育培训，干部人才队伍专业化水平得到不断提升。</w:t>
      </w:r>
    </w:p>
    <w:p w:rsidR="00D30C9E" w:rsidRDefault="00D30C9E" w:rsidP="00D30C9E">
      <w:pPr>
        <w:ind w:firstLineChars="200" w:firstLine="420"/>
        <w:jc w:val="left"/>
      </w:pPr>
      <w:r>
        <w:rPr>
          <w:rFonts w:hint="eastAsia"/>
        </w:rPr>
        <w:t>档案中高层人才培养战略充分体现了党和国家对档案事业、档案干部队伍建设的关心、重视和支持，对提高档案干部队伍素质、加强档案事业建设、服务经济社会发展，具有重要而深远的意义。国家档案局每年在中国浦东干部学院组织档案领导干部培训班，来自全国各省（区、市）级档案局馆，部分军队、中央和国家机关、中央企业档案部门的</w:t>
      </w:r>
      <w:r>
        <w:t>1000</w:t>
      </w:r>
      <w:r>
        <w:rPr>
          <w:rFonts w:hint="eastAsia"/>
        </w:rPr>
        <w:t>余名负责同志参加培训。</w:t>
      </w:r>
    </w:p>
    <w:p w:rsidR="00D30C9E" w:rsidRDefault="00D30C9E" w:rsidP="00D30C9E">
      <w:pPr>
        <w:ind w:firstLineChars="200" w:firstLine="420"/>
        <w:jc w:val="left"/>
      </w:pPr>
      <w:r>
        <w:rPr>
          <w:rFonts w:hint="eastAsia"/>
        </w:rPr>
        <w:t>国家层面的业务培训和先进经验交流对解决区域发展不平衡问题、提升分管领导的档案意识、拓宽业务骨干的工作视野、促进中西部省份档案事业发展产生了积极影响。国家档案局不断加大中西部地区培训力度，组织地方干部档案专业培训，每年组织</w:t>
      </w:r>
      <w:r>
        <w:t>1</w:t>
      </w:r>
      <w:r>
        <w:rPr>
          <w:rFonts w:hint="eastAsia"/>
        </w:rPr>
        <w:t>至</w:t>
      </w:r>
      <w:r>
        <w:t>2</w:t>
      </w:r>
      <w:r>
        <w:rPr>
          <w:rFonts w:hint="eastAsia"/>
        </w:rPr>
        <w:t>期中西部省份分管档案工作领导或档案业务骨干培训。</w:t>
      </w:r>
    </w:p>
    <w:p w:rsidR="00D30C9E" w:rsidRDefault="00D30C9E" w:rsidP="00D30C9E">
      <w:pPr>
        <w:ind w:firstLineChars="200" w:firstLine="420"/>
        <w:jc w:val="left"/>
      </w:pPr>
      <w:r>
        <w:rPr>
          <w:rFonts w:hint="eastAsia"/>
        </w:rPr>
        <w:t>县级档案工作直接面向基层组织和群众，在服务地方经济社会发展、保障民生、传承历史文化等方面发挥着重要作用。为培养造就高素质县级档案局长馆长队伍，国家档案局于</w:t>
      </w:r>
      <w:r>
        <w:t>2017</w:t>
      </w:r>
      <w:r>
        <w:rPr>
          <w:rFonts w:hint="eastAsia"/>
        </w:rPr>
        <w:t>年启动全国县级档案局长馆长轮训，完成了</w:t>
      </w:r>
      <w:r>
        <w:t>11</w:t>
      </w:r>
      <w:r>
        <w:rPr>
          <w:rFonts w:hint="eastAsia"/>
        </w:rPr>
        <w:t>期</w:t>
      </w:r>
      <w:r>
        <w:t>1653</w:t>
      </w:r>
      <w:r>
        <w:rPr>
          <w:rFonts w:hint="eastAsia"/>
        </w:rPr>
        <w:t>名县级档案局长馆长培训工作。通过对档案政策法规、各类业务规范的学习，基层档案人员的政治理论水平和业务能力得到明显提升。</w:t>
      </w:r>
    </w:p>
    <w:p w:rsidR="00D30C9E" w:rsidRDefault="00D30C9E" w:rsidP="00D30C9E">
      <w:pPr>
        <w:ind w:firstLineChars="200" w:firstLine="420"/>
        <w:jc w:val="left"/>
      </w:pPr>
      <w:r>
        <w:rPr>
          <w:rFonts w:hint="eastAsia"/>
        </w:rPr>
        <w:t>为加大馆局年轻干部培养力度，进一步提升干部队伍政治能力、理论素养和管理水平，国家档案局将首次在清华大学举办“年轻干部能力素质提升”专题研修班，主要对</w:t>
      </w:r>
      <w:r>
        <w:t>45</w:t>
      </w:r>
      <w:r>
        <w:rPr>
          <w:rFonts w:hint="eastAsia"/>
        </w:rPr>
        <w:t>岁以下年轻干部、约</w:t>
      </w:r>
      <w:r>
        <w:t>70</w:t>
      </w:r>
      <w:r>
        <w:rPr>
          <w:rFonts w:hint="eastAsia"/>
        </w:rPr>
        <w:t>人进行为期</w:t>
      </w:r>
      <w:r>
        <w:t>7</w:t>
      </w:r>
      <w:r>
        <w:rPr>
          <w:rFonts w:hint="eastAsia"/>
        </w:rPr>
        <w:t>天的脱产培训。培训方式为邀请清华大学马克思主义学院、公共管理学院、社会科学学院等院系的著名专家学者面授教学。课程内容涵盖习近平新时代中国特色社会主义思想解读、中美政治经济关系的格局与趋势、宏观经济形势分析、大数据与管理模式创新、社会学基础与调查研究方法等。这项举措将进一步广泛提升馆局年轻干部的能力素质。</w:t>
      </w:r>
    </w:p>
    <w:p w:rsidR="00D30C9E" w:rsidRDefault="00D30C9E" w:rsidP="00D30C9E">
      <w:pPr>
        <w:ind w:firstLineChars="200" w:firstLine="420"/>
        <w:jc w:val="left"/>
      </w:pPr>
      <w:r>
        <w:rPr>
          <w:rFonts w:hint="eastAsia"/>
        </w:rPr>
        <w:t>作为档案教育培训的“国家队”，档案干部教育中心组织的档案专业人员岗位培训班迄今已连续举办</w:t>
      </w:r>
      <w:r>
        <w:t>21</w:t>
      </w:r>
      <w:r>
        <w:rPr>
          <w:rFonts w:hint="eastAsia"/>
        </w:rPr>
        <w:t>年，帮助数以万计的新上岗转岗档案人员获得从业上岗所必需的档案专业基本理论、知识和技能。档案干部教育中心还积极探索线上档案培训新模式，其举办的新修订档案法、“十四五”全国档案事业发展规划公益大讲堂，吸引了来自各级档案局档案馆、中央和国家机关、中央企业</w:t>
      </w:r>
      <w:r>
        <w:t>30</w:t>
      </w:r>
      <w:r>
        <w:rPr>
          <w:rFonts w:hint="eastAsia"/>
        </w:rPr>
        <w:t>余万名档案人员参训，覆盖全国</w:t>
      </w:r>
      <w:r>
        <w:t>34</w:t>
      </w:r>
      <w:r>
        <w:rPr>
          <w:rFonts w:hint="eastAsia"/>
        </w:rPr>
        <w:t>个省级行政区和全球</w:t>
      </w:r>
      <w:r>
        <w:t>30</w:t>
      </w:r>
      <w:r>
        <w:rPr>
          <w:rFonts w:hint="eastAsia"/>
        </w:rPr>
        <w:t>多个国家和地区，成为全国档案系统有史以来规模最大、覆盖范围最广的在线培训。</w:t>
      </w:r>
    </w:p>
    <w:p w:rsidR="00D30C9E" w:rsidRDefault="00D30C9E" w:rsidP="00D30C9E">
      <w:pPr>
        <w:ind w:firstLineChars="200" w:firstLine="420"/>
        <w:jc w:val="left"/>
      </w:pPr>
      <w:r>
        <w:rPr>
          <w:rFonts w:hint="eastAsia"/>
        </w:rPr>
        <w:t>国际交流也是提升干部人才队伍素质的主要方式之一。近年来，国家档案局深入开展国际交流，服务人才队伍建设，组织人员赴境外档案业务培训</w:t>
      </w:r>
      <w:r>
        <w:t>78</w:t>
      </w:r>
      <w:r>
        <w:rPr>
          <w:rFonts w:hint="eastAsia"/>
        </w:rPr>
        <w:t>人次；引进境外优质资源，创新人才培养方式，联合中国人民大学档案学院和国际档案理事会东亚地区分会在京举办了</w:t>
      </w:r>
      <w:r>
        <w:t>2019</w:t>
      </w:r>
      <w:r>
        <w:rPr>
          <w:rFonts w:hint="eastAsia"/>
        </w:rPr>
        <w:t>年档案学深造证书班。</w:t>
      </w:r>
    </w:p>
    <w:p w:rsidR="00D30C9E" w:rsidRDefault="00D30C9E" w:rsidP="00D30C9E">
      <w:pPr>
        <w:ind w:firstLineChars="200" w:firstLine="420"/>
        <w:jc w:val="left"/>
      </w:pPr>
      <w:r>
        <w:rPr>
          <w:rFonts w:hint="eastAsia"/>
        </w:rPr>
        <w:t>人才强档工程首次推出</w:t>
      </w:r>
      <w:r>
        <w:t xml:space="preserve"> </w:t>
      </w:r>
      <w:r>
        <w:rPr>
          <w:rFonts w:hint="eastAsia"/>
        </w:rPr>
        <w:t>全行业人才工作蓬勃发展</w:t>
      </w:r>
    </w:p>
    <w:p w:rsidR="00D30C9E" w:rsidRDefault="00D30C9E" w:rsidP="00D30C9E">
      <w:pPr>
        <w:ind w:firstLineChars="200" w:firstLine="420"/>
        <w:jc w:val="left"/>
      </w:pPr>
      <w:r>
        <w:rPr>
          <w:rFonts w:hint="eastAsia"/>
        </w:rPr>
        <w:t>《“十四五”全国档案事业发展规划》对“十四五”时期档案人才工作作出全面规划和部署，并首设人才工作专栏，单列“人才强档工程”，将全国档案系统人才工作提到前所未有的高度。“人才强档工程”高度概括了人才工作两大板块内容，即平台建设和梯队建设，非常准确地牵住了档案系统人才工作建设的“牛鼻子”。</w:t>
      </w:r>
    </w:p>
    <w:p w:rsidR="00D30C9E" w:rsidRDefault="00D30C9E" w:rsidP="00D30C9E">
      <w:pPr>
        <w:ind w:firstLineChars="200" w:firstLine="420"/>
        <w:jc w:val="left"/>
      </w:pPr>
      <w:r>
        <w:rPr>
          <w:rFonts w:hint="eastAsia"/>
        </w:rPr>
        <w:t>平台建设是人才队伍建设的重要抓手。主要是线上线下相结合，线上建设全国档案继续教育网络平台，线下建立一批档案人才培养基地。建立梯队合理的档案人才队伍是人才队伍建设的关键。“十四五”期间，国家档案局将通过建设档案专家队伍、实施中青年骨干培养计划、开展工匠型人才选拔</w:t>
      </w:r>
      <w:r>
        <w:t>(</w:t>
      </w:r>
      <w:r>
        <w:rPr>
          <w:rFonts w:hint="eastAsia"/>
        </w:rPr>
        <w:t>“三支人才队伍”</w:t>
      </w:r>
      <w:r>
        <w:t>)</w:t>
      </w:r>
      <w:r>
        <w:rPr>
          <w:rFonts w:hint="eastAsia"/>
        </w:rPr>
        <w:t>等工作以点带面，形成促进全行业人才工作蓬勃发展的新局面。</w:t>
      </w:r>
    </w:p>
    <w:p w:rsidR="00D30C9E" w:rsidRDefault="00D30C9E" w:rsidP="00D30C9E">
      <w:pPr>
        <w:ind w:firstLineChars="200" w:firstLine="420"/>
        <w:jc w:val="left"/>
      </w:pPr>
      <w:r>
        <w:rPr>
          <w:rFonts w:hint="eastAsia"/>
        </w:rPr>
        <w:t>以“三支人才队伍”评选为例，此项工作着眼于建立梯队合理的档案人才队伍，具有很强的针对性和鲜明的导向性。开展“三支人才队伍”选拔工作，是国家档案局贯彻落实党中央决策部署和习近平总书记关于做好新时代人才工作、档案工作重要指示精神的实际行动，是落实《“十四五”全国档案事业发展规划》、推动档案事业高质量发展的重要举措，是解决档案系统队伍建设短板弱项的迫切需要，具有十分重要的意义。选拔出的国家级专家，可以有力推动档案事业战略研究、政策研究、理论研究、重大课题研究向纵深发展，为档案事业发展提供决策支持和高层次人才支撑；选拔出的具有工匠精神的技能型人才，可以有效发挥示范引领作用，激励全国档案工作者钻研业务、干事创业的热情，强化档案人员的职业认同感、荣誉感和神圣感；选拔出的青年业务骨干，具有很好的发展潜力和培养价值，既可以激发青年档案工作者的奋斗热情，又为档案事业长远发展储备了数量充足、活力充沛的青年人才。</w:t>
      </w:r>
    </w:p>
    <w:p w:rsidR="00D30C9E" w:rsidRDefault="00D30C9E" w:rsidP="00D30C9E">
      <w:pPr>
        <w:ind w:firstLineChars="200" w:firstLine="420"/>
        <w:jc w:val="left"/>
      </w:pPr>
      <w:r>
        <w:rPr>
          <w:rFonts w:hint="eastAsia"/>
        </w:rPr>
        <w:t>学科建设硕果累累</w:t>
      </w:r>
      <w:r>
        <w:t xml:space="preserve"> </w:t>
      </w:r>
      <w:r>
        <w:rPr>
          <w:rFonts w:hint="eastAsia"/>
        </w:rPr>
        <w:t>事业发展后劲十足</w:t>
      </w:r>
    </w:p>
    <w:p w:rsidR="00D30C9E" w:rsidRDefault="00D30C9E" w:rsidP="00D30C9E">
      <w:pPr>
        <w:ind w:firstLineChars="200" w:firstLine="420"/>
        <w:jc w:val="left"/>
      </w:pPr>
      <w:r>
        <w:rPr>
          <w:rFonts w:hint="eastAsia"/>
        </w:rPr>
        <w:t>经过一代代档案人的共同奋斗，档案学科建设硕果累累。据统计，全国共有</w:t>
      </w:r>
      <w:r>
        <w:t>38</w:t>
      </w:r>
      <w:r>
        <w:rPr>
          <w:rFonts w:hint="eastAsia"/>
        </w:rPr>
        <w:t>所大学开设了档案学专业，</w:t>
      </w:r>
      <w:r>
        <w:t>10</w:t>
      </w:r>
      <w:r>
        <w:rPr>
          <w:rFonts w:hint="eastAsia"/>
        </w:rPr>
        <w:t>年间共计培养</w:t>
      </w:r>
      <w:r>
        <w:t>2</w:t>
      </w:r>
      <w:r>
        <w:rPr>
          <w:rFonts w:hint="eastAsia"/>
        </w:rPr>
        <w:t>万多名档案专业人才。各级档案局馆专职人员中本科以上学历占比</w:t>
      </w:r>
      <w:r>
        <w:t>76.8%</w:t>
      </w:r>
      <w:r>
        <w:rPr>
          <w:rFonts w:hint="eastAsia"/>
        </w:rPr>
        <w:t>，较党的十八大前增长</w:t>
      </w:r>
      <w:r>
        <w:t>20.9%</w:t>
      </w:r>
      <w:r>
        <w:rPr>
          <w:rFonts w:hint="eastAsia"/>
        </w:rPr>
        <w:t>，档案干部人才队伍整体素质和精神面貌发生可喜变化。</w:t>
      </w:r>
    </w:p>
    <w:p w:rsidR="00D30C9E" w:rsidRDefault="00D30C9E" w:rsidP="00D30C9E">
      <w:pPr>
        <w:ind w:firstLineChars="200" w:firstLine="420"/>
        <w:jc w:val="left"/>
      </w:pPr>
      <w:r>
        <w:t>2017</w:t>
      </w:r>
      <w:r>
        <w:rPr>
          <w:rFonts w:hint="eastAsia"/>
        </w:rPr>
        <w:t>年</w:t>
      </w:r>
      <w:r>
        <w:t>9</w:t>
      </w:r>
      <w:r>
        <w:rPr>
          <w:rFonts w:hint="eastAsia"/>
        </w:rPr>
        <w:t>月</w:t>
      </w:r>
      <w:r>
        <w:t>21</w:t>
      </w:r>
      <w:r>
        <w:rPr>
          <w:rFonts w:hint="eastAsia"/>
        </w:rPr>
        <w:t>日，一则消息令档案工作者备感振奋。这一天，教育部、财政部、国家发展改革委公布了世界一流大学和一流学科建设高校及建设学科名单。其中，中国人民大学、武汉大学、南京大学</w:t>
      </w:r>
      <w:r>
        <w:t>3</w:t>
      </w:r>
      <w:r>
        <w:rPr>
          <w:rFonts w:hint="eastAsia"/>
        </w:rPr>
        <w:t>所高校的图书情报与档案管理学科（下设档案学、图书馆学、情报学等二级学科）光荣入选，极大地促进了这</w:t>
      </w:r>
      <w:r>
        <w:t>3</w:t>
      </w:r>
      <w:r>
        <w:rPr>
          <w:rFonts w:hint="eastAsia"/>
        </w:rPr>
        <w:t>所高校乃至全国各高校的档案学科建设，从而为全国档案事业发展提供更坚实的人才保证和智力支撑。</w:t>
      </w:r>
    </w:p>
    <w:p w:rsidR="00D30C9E" w:rsidRDefault="00D30C9E" w:rsidP="00D30C9E">
      <w:pPr>
        <w:ind w:firstLineChars="200" w:firstLine="420"/>
        <w:jc w:val="left"/>
      </w:pPr>
      <w:r>
        <w:rPr>
          <w:rFonts w:hint="eastAsia"/>
        </w:rPr>
        <w:t>以中国人民大学档案学院为例，</w:t>
      </w:r>
      <w:r>
        <w:t>2012</w:t>
      </w:r>
      <w:r>
        <w:rPr>
          <w:rFonts w:hint="eastAsia"/>
        </w:rPr>
        <w:t>年，图书情报与档案管理一级学科被认定为北京市重点一级学科；</w:t>
      </w:r>
      <w:r>
        <w:t>2016</w:t>
      </w:r>
      <w:r>
        <w:rPr>
          <w:rFonts w:hint="eastAsia"/>
        </w:rPr>
        <w:t>年，学院加入</w:t>
      </w:r>
      <w:r>
        <w:t>iSchools</w:t>
      </w:r>
      <w:r>
        <w:rPr>
          <w:rFonts w:hint="eastAsia"/>
        </w:rPr>
        <w:t>联盟；</w:t>
      </w:r>
      <w:r>
        <w:t>2017</w:t>
      </w:r>
      <w:r>
        <w:rPr>
          <w:rFonts w:hint="eastAsia"/>
        </w:rPr>
        <w:t>年，图书情报与档案管理一级学科在教育部组织的第四轮全国一级学科评估中被评级为</w:t>
      </w:r>
      <w:r>
        <w:t>A-</w:t>
      </w:r>
      <w:r>
        <w:rPr>
          <w:rFonts w:hint="eastAsia"/>
        </w:rPr>
        <w:t>；</w:t>
      </w:r>
      <w:r>
        <w:t>2017</w:t>
      </w:r>
      <w:r>
        <w:rPr>
          <w:rFonts w:hint="eastAsia"/>
        </w:rPr>
        <w:t>年，图书情报与档案管理学科被国务院列入“世界一流学科”建设名单；</w:t>
      </w:r>
      <w:r>
        <w:t>2019</w:t>
      </w:r>
      <w:r>
        <w:rPr>
          <w:rFonts w:hint="eastAsia"/>
        </w:rPr>
        <w:t>年，档案学专业入选首批国家级一流本科专业建设“双万计划”；</w:t>
      </w:r>
      <w:r>
        <w:t>2022</w:t>
      </w:r>
      <w:r>
        <w:rPr>
          <w:rFonts w:hint="eastAsia"/>
        </w:rPr>
        <w:t>年，图书情报与档案管理一级学科入选第二轮世界一流学科建设名单；学院共获得</w:t>
      </w:r>
      <w:r>
        <w:t>33</w:t>
      </w:r>
      <w:r>
        <w:rPr>
          <w:rFonts w:hint="eastAsia"/>
        </w:rPr>
        <w:t>项省部级以上纵向课题立项，其中包括</w:t>
      </w:r>
      <w:r>
        <w:t>12</w:t>
      </w:r>
      <w:r>
        <w:rPr>
          <w:rFonts w:hint="eastAsia"/>
        </w:rPr>
        <w:t>项重大重点项目；获得省部级以上科研成果奖</w:t>
      </w:r>
      <w:r>
        <w:t>8</w:t>
      </w:r>
      <w:r>
        <w:rPr>
          <w:rFonts w:hint="eastAsia"/>
        </w:rPr>
        <w:t>项；先后于</w:t>
      </w:r>
      <w:r>
        <w:t>2013</w:t>
      </w:r>
      <w:r>
        <w:rPr>
          <w:rFonts w:hint="eastAsia"/>
        </w:rPr>
        <w:t>年、</w:t>
      </w:r>
      <w:r>
        <w:t>2022</w:t>
      </w:r>
      <w:r>
        <w:rPr>
          <w:rFonts w:hint="eastAsia"/>
        </w:rPr>
        <w:t>年两次获得省部级教学成果奖……学院基本实现了“在国际上具有重要影响、具有中国话语权的世界一流学科”的建设目标。另外，扎实稳健的学科建设和持续增强的科研实力，为档案学专业院校学生的就业起到了良好的保障作用。近几年，中国人民大学档案学院本硕博毕业生就业落实率均为</w:t>
      </w:r>
      <w:r>
        <w:t>100%</w:t>
      </w:r>
      <w:r>
        <w:rPr>
          <w:rFonts w:hint="eastAsia"/>
        </w:rPr>
        <w:t>，并在“</w:t>
      </w:r>
      <w:r>
        <w:t>GDI</w:t>
      </w:r>
      <w:r>
        <w:rPr>
          <w:rFonts w:hint="eastAsia"/>
        </w:rPr>
        <w:t>大学一流学科排行榜</w:t>
      </w:r>
      <w:r>
        <w:t>(2020)</w:t>
      </w:r>
      <w:r>
        <w:rPr>
          <w:rFonts w:hint="eastAsia"/>
        </w:rPr>
        <w:t>”中，人才培养指数为</w:t>
      </w:r>
      <w:r>
        <w:t>100</w:t>
      </w:r>
      <w:r>
        <w:rPr>
          <w:rFonts w:hint="eastAsia"/>
        </w:rPr>
        <w:t>分，位居榜首，培养了一大批信息资源管理领域的高层次人才。</w:t>
      </w:r>
    </w:p>
    <w:p w:rsidR="00D30C9E" w:rsidRDefault="00D30C9E" w:rsidP="00D30C9E">
      <w:pPr>
        <w:ind w:firstLineChars="200" w:firstLine="420"/>
        <w:jc w:val="left"/>
      </w:pPr>
      <w:r>
        <w:rPr>
          <w:rFonts w:hint="eastAsia"/>
        </w:rPr>
        <w:t>从全国范围来看，全国各大高校结合自身现实境况和发展愿景，通过打造档案学专业教育教学新模式，为推动我国档案事业发展注入了新鲜血液。其中，武汉大学、南京大学等高校打造了契合学科特长的档案专业教育；南昌大学、山东大学等高校打造了融合人文历史的档案学专业教育；安徽大学、辽宁大学等高校打造了兼具地方特色的档案专业教育；云南大学、广西民族大学等高校打造了具有民族特色的档案学专业教育；天津师范大学、辽宁科技学院等打造了集合政产学研的档案专业教育。经过不懈努力，截至</w:t>
      </w:r>
      <w:r>
        <w:t>2021</w:t>
      </w:r>
      <w:r>
        <w:rPr>
          <w:rFonts w:hint="eastAsia"/>
        </w:rPr>
        <w:t>年</w:t>
      </w:r>
      <w:r>
        <w:t>11</w:t>
      </w:r>
      <w:r>
        <w:rPr>
          <w:rFonts w:hint="eastAsia"/>
        </w:rPr>
        <w:t>月</w:t>
      </w:r>
      <w:r>
        <w:t>30</w:t>
      </w:r>
      <w:r>
        <w:rPr>
          <w:rFonts w:hint="eastAsia"/>
        </w:rPr>
        <w:t>日，中国人民大学、北京联合大学、上海大学、西北大学、广西民族大学、辽宁大学等高校自成立档案学专业至今，共计培养学生</w:t>
      </w:r>
      <w:r>
        <w:t>51596</w:t>
      </w:r>
      <w:r>
        <w:rPr>
          <w:rFonts w:hint="eastAsia"/>
        </w:rPr>
        <w:t>名，其中本科生</w:t>
      </w:r>
      <w:r>
        <w:t>45364</w:t>
      </w:r>
      <w:r>
        <w:rPr>
          <w:rFonts w:hint="eastAsia"/>
        </w:rPr>
        <w:t>名、硕士生</w:t>
      </w:r>
      <w:r>
        <w:t>5749</w:t>
      </w:r>
      <w:r>
        <w:rPr>
          <w:rFonts w:hint="eastAsia"/>
        </w:rPr>
        <w:t>名、博士生</w:t>
      </w:r>
      <w:r>
        <w:t>483</w:t>
      </w:r>
      <w:r>
        <w:rPr>
          <w:rFonts w:hint="eastAsia"/>
        </w:rPr>
        <w:t>名，为推进档案干部人才队伍不断发展壮大作出了贡献。</w:t>
      </w:r>
    </w:p>
    <w:p w:rsidR="00D30C9E" w:rsidRDefault="00D30C9E" w:rsidP="00D30C9E">
      <w:pPr>
        <w:ind w:firstLineChars="200" w:firstLine="420"/>
        <w:jc w:val="left"/>
      </w:pPr>
      <w:r>
        <w:rPr>
          <w:rFonts w:hint="eastAsia"/>
        </w:rPr>
        <w:t>高校的智库建设成效斐然。近</w:t>
      </w:r>
      <w:r>
        <w:t>5</w:t>
      </w:r>
      <w:r>
        <w:rPr>
          <w:rFonts w:hint="eastAsia"/>
        </w:rPr>
        <w:t>年来，中国人民大学档案学院教师积极开展智库建设，全方位服务档案事业系统发展决策，积极产出资政报告，承担重要法规标准建设任务，提供制度创新的智力支撑。</w:t>
      </w:r>
      <w:r>
        <w:t>2</w:t>
      </w:r>
      <w:r>
        <w:rPr>
          <w:rFonts w:hint="eastAsia"/>
        </w:rPr>
        <w:t>名教授承担档案法修订任务；</w:t>
      </w:r>
      <w:r>
        <w:t>6</w:t>
      </w:r>
      <w:r>
        <w:rPr>
          <w:rFonts w:hint="eastAsia"/>
        </w:rPr>
        <w:t>份资政报告获得中央领导批示，</w:t>
      </w:r>
      <w:r>
        <w:t>8</w:t>
      </w:r>
      <w:r>
        <w:rPr>
          <w:rFonts w:hint="eastAsia"/>
        </w:rPr>
        <w:t>份资政报告获得省部级领导批示；编制完成国家标准和行业标准</w:t>
      </w:r>
      <w:r>
        <w:t>19</w:t>
      </w:r>
      <w:r>
        <w:rPr>
          <w:rFonts w:hint="eastAsia"/>
        </w:rPr>
        <w:t>项，在研标准</w:t>
      </w:r>
      <w:r>
        <w:t>8</w:t>
      </w:r>
      <w:r>
        <w:rPr>
          <w:rFonts w:hint="eastAsia"/>
        </w:rPr>
        <w:t>项。</w:t>
      </w:r>
      <w:r>
        <w:t>2021</w:t>
      </w:r>
      <w:r>
        <w:rPr>
          <w:rFonts w:hint="eastAsia"/>
        </w:rPr>
        <w:t>年</w:t>
      </w:r>
      <w:r>
        <w:t>10</w:t>
      </w:r>
      <w:r>
        <w:rPr>
          <w:rFonts w:hint="eastAsia"/>
        </w:rPr>
        <w:t>月，“中国人民大学档案事业发展研究中心”正式挂牌成立，由此吹响了高等学校档案智库建设的号角。该中心致力于打造最具贡献力和影响力的中国特色新型档案智库，更好地为党和国家档案事业高质量发展提供智力支撑。前不久，该中心推出了我国档案领域首部行业发展报告</w:t>
      </w:r>
      <w:r>
        <w:t>——</w:t>
      </w:r>
      <w:r>
        <w:rPr>
          <w:rFonts w:hint="eastAsia"/>
        </w:rPr>
        <w:t>《中国档案事业发展报告（</w:t>
      </w:r>
      <w:r>
        <w:t>2022</w:t>
      </w:r>
      <w:r>
        <w:rPr>
          <w:rFonts w:hint="eastAsia"/>
        </w:rPr>
        <w:t>）》，对于掌握我国档案事业发展现状，进行科学规划、设计与决策，推进档案事业高质量发展具有重要的参考与借鉴作用。</w:t>
      </w:r>
    </w:p>
    <w:p w:rsidR="00D30C9E" w:rsidRDefault="00D30C9E" w:rsidP="00D30C9E">
      <w:pPr>
        <w:ind w:firstLineChars="200" w:firstLine="420"/>
        <w:jc w:val="left"/>
      </w:pPr>
      <w:r>
        <w:rPr>
          <w:rFonts w:hint="eastAsia"/>
        </w:rPr>
        <w:t>为政之要，惟在得人；育才造士，为国之本。档案事业能否造就出源源不断的优秀人才，在很大程度上决定着档案大国能否成功实现向档案强国的转变。可喜的是，全国档案部门正坚持以习近平新时代中国特色社会主义思想为指导，努力推进档案干部人才队伍“提质扩容”，全方位支持人才、帮助人才，千方百计造就人才、成就人才，为事业发展持续注入新鲜血液和源头活水。</w:t>
      </w:r>
    </w:p>
    <w:p w:rsidR="00D30C9E" w:rsidRDefault="00D30C9E" w:rsidP="00D30C9E">
      <w:pPr>
        <w:ind w:firstLineChars="200" w:firstLine="420"/>
        <w:jc w:val="right"/>
      </w:pPr>
      <w:r>
        <w:rPr>
          <w:rFonts w:hint="eastAsia"/>
        </w:rPr>
        <w:t>中国档案报</w:t>
      </w:r>
      <w:r>
        <w:t>2022-10-27</w:t>
      </w:r>
    </w:p>
    <w:p w:rsidR="00D30C9E" w:rsidRDefault="00D30C9E" w:rsidP="004518E7">
      <w:pPr>
        <w:rPr>
          <w:shd w:val="clear" w:color="auto" w:fill="FFFFFF"/>
        </w:rPr>
        <w:sectPr w:rsidR="00D30C9E" w:rsidSect="004518E7">
          <w:type w:val="continuous"/>
          <w:pgSz w:w="11906" w:h="16838"/>
          <w:pgMar w:top="1644" w:right="1236" w:bottom="1418" w:left="1814" w:header="851" w:footer="907" w:gutter="0"/>
          <w:pgNumType w:start="1"/>
          <w:cols w:space="720"/>
          <w:docGrid w:type="lines" w:linePitch="341" w:charSpace="2373"/>
        </w:sectPr>
      </w:pPr>
    </w:p>
    <w:p w:rsidR="00067ACE" w:rsidRDefault="00067ACE"/>
    <w:sectPr w:rsidR="00067A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0C9E"/>
    <w:rsid w:val="00067ACE"/>
    <w:rsid w:val="00D30C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D30C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D30C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575</Words>
  <Characters>3283</Characters>
  <Application>Microsoft Office Word</Application>
  <DocSecurity>0</DocSecurity>
  <Lines>27</Lines>
  <Paragraphs>7</Paragraphs>
  <ScaleCrop>false</ScaleCrop>
  <Company>Microsoft</Company>
  <LinksUpToDate>false</LinksUpToDate>
  <CharactersWithSpaces>3851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2023-02-06T06:58:00Z</dcterms:created>
</cp:coreProperties>
</file>