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585C" w:rsidRDefault="0088585C">
      <w:pPr>
        <w:pStyle w:val="1"/>
      </w:pPr>
      <w:r>
        <w:rPr>
          <w:rFonts w:hint="eastAsia"/>
        </w:rPr>
        <w:t>三苏祠文物建筑保护利用成典范，被国家文物局纳入典型案例全国推广参考</w:t>
      </w:r>
    </w:p>
    <w:p w:rsidR="0088585C" w:rsidRDefault="0088585C" w:rsidP="0088585C">
      <w:pPr>
        <w:ind w:firstLineChars="200" w:firstLine="420"/>
      </w:pPr>
      <w:r>
        <w:t>1</w:t>
      </w:r>
      <w:r>
        <w:rPr>
          <w:rFonts w:hint="eastAsia"/>
        </w:rPr>
        <w:t>月</w:t>
      </w:r>
      <w:r>
        <w:t>22</w:t>
      </w:r>
      <w:r>
        <w:rPr>
          <w:rFonts w:hint="eastAsia"/>
        </w:rPr>
        <w:t>日上午，国家文物局召开《文物建筑保护利用案例解读》（以下简称《案例解读》）发布交流会，交流文物建筑保护利用典型案例与方法经验。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红星新闻注意到，《案例解读》遴选了近年来各地</w:t>
      </w:r>
      <w:r>
        <w:t>18</w:t>
      </w:r>
      <w:r>
        <w:rPr>
          <w:rFonts w:hint="eastAsia"/>
        </w:rPr>
        <w:t>个典型案例，四川眉山三苏祠博物馆正是</w:t>
      </w:r>
      <w:r>
        <w:t>18</w:t>
      </w:r>
      <w:r>
        <w:rPr>
          <w:rFonts w:hint="eastAsia"/>
        </w:rPr>
        <w:t>个典型案例之一。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三苏祠位于四川省眉山市中心城区，是北宋大文豪苏洵、苏轼、苏辙三父子的故居。祠内保存有南大门、前厅、飨殿、东西厢房、启贤堂等</w:t>
      </w:r>
      <w:r>
        <w:t>16</w:t>
      </w:r>
      <w:r>
        <w:rPr>
          <w:rFonts w:hint="eastAsia"/>
        </w:rPr>
        <w:t>处古建筑和苏家遗迹，收藏有数千件有关三苏的文物文献，是国内规模最大、保存最完好的三苏纪念祠堂，是全国重点文物保护单位、国家</w:t>
      </w:r>
      <w:r>
        <w:t>AAAA</w:t>
      </w:r>
      <w:r>
        <w:rPr>
          <w:rFonts w:hint="eastAsia"/>
        </w:rPr>
        <w:t>级旅游景区。</w:t>
      </w:r>
    </w:p>
    <w:p w:rsidR="0088585C" w:rsidRDefault="0088585C" w:rsidP="0088585C">
      <w:pPr>
        <w:ind w:firstLineChars="200" w:firstLine="420"/>
      </w:pPr>
      <w:r>
        <w:t>2017</w:t>
      </w:r>
      <w:r>
        <w:rPr>
          <w:rFonts w:hint="eastAsia"/>
        </w:rPr>
        <w:t>年，三苏祠灾后文物抢救保护工程荣获“全国优秀文物维修工程称号”。三苏祠</w:t>
      </w:r>
      <w:r>
        <w:t>2018</w:t>
      </w:r>
      <w:r>
        <w:rPr>
          <w:rFonts w:hint="eastAsia"/>
        </w:rPr>
        <w:t>年被联合国教科文组织授予文化遗产保护荣誉证书，先后被评为全国廉政教育基地、中国华侨国际交流基地、四川省文旅融合示范单位等荣誉称号，荣获四川省政府“金熊猫”奖等奖项。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那么，三苏祠案例到底是怎样的模式？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经验一：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多工程同步推进，探究修缮特殊做法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在国家文物局出版的《案例解读》中，眉山三苏祠博物馆被推介的有两点经验：一是多工程同步推进，降低二次破坏风险，探究修缮特殊做法，最大程度抢救脊饰；二是多方式展示修缮，举办宣教特色活动。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受到两次地震影响，</w:t>
      </w:r>
      <w:r>
        <w:t>2013</w:t>
      </w:r>
      <w:r>
        <w:rPr>
          <w:rFonts w:hint="eastAsia"/>
        </w:rPr>
        <w:t>年，三苏祠开始了闭关三年的大修。本次工程项目多、范围广，是三苏祠有史以来规模较大，也是比较特殊的一次修缮项目。项目一开始就提出了“修研并重”的理念，在实施古建筑本体维修的同时，统筹推进了山体、水体、桥梁、道路、驳岸维修，安防、消防、防雷等保护设施改造和展陈提升等项目的设计和施工，避免重复建设，是一次深度挖掘地方传统做法与特殊营造技艺，科学化与精细化结合的文物保护工程实践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为了减少古建维修、环境整治、展览陈列、防雷、消防、安防、生态修复等七项工程独立实施可能产生的二次扰动，三苏祠采取了多项工程并行、多专业多单位协同工作的尝试，合理有效的保证工程质量，提高工程进度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为了更好地保护三苏祠的文物价值，维修过程中运用了很多特殊的修缮技术和工艺，其中值得提及的有锤灰脊饰的保护性拆卸、穿斗屋架的整体纠偏和川西古建筑传统工艺的探究等。为了抢救和恢复脊饰，以传承濒临失传的民间工艺，工程采取了保护性拆卸的方式，将现有脊饰全部施以锤灰修缮后完整恢复归安。这些特殊手段是本次工程的重要技术保障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经验二：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多方式展示修缮，举办宣教特色活动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修缮后的三苏祠以传播三苏文化为目标，专题展示修缮历程。工程实施完成后，工作人员迅速将收集到的历史照片及工程实施全历程地详细记录，整理、编排、汇集成册，出版《眉山三苏祠维修工程报告》《古祠新生</w:t>
      </w:r>
      <w:r>
        <w:t xml:space="preserve"> </w:t>
      </w:r>
      <w:r>
        <w:rPr>
          <w:rFonts w:hint="eastAsia"/>
        </w:rPr>
        <w:t>三苏祠“</w:t>
      </w:r>
      <w:r>
        <w:t>4.20</w:t>
      </w:r>
      <w:r>
        <w:rPr>
          <w:rFonts w:hint="eastAsia"/>
        </w:rPr>
        <w:t>”灾后大维修纪实》两本珍贵的修缮史料。为后人开展修缮保护提供参考，同时也为后期三苏祠的管理维护、保护利用奠定了坚实基础。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此外，三苏祠还举办了围绕三苏文化和东坡文化的各类活动，例如博物馆日、纪念苏东坡诞辰纪念活动等。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同时，三苏祠还开展多样的三苏文化研学课程，如“传拓技艺体验”，阐释中国古代传统传拓技艺；“门柱上的文化瑰宝</w:t>
      </w:r>
      <w:r>
        <w:t>——</w:t>
      </w:r>
      <w:r>
        <w:rPr>
          <w:rFonts w:hint="eastAsia"/>
        </w:rPr>
        <w:t>三苏祠楹联艺术欣赏”，借助三苏祠的楹联，唤起学生对传统文化的喜爱；“我家江水初发源</w:t>
      </w:r>
      <w:r>
        <w:t>--</w:t>
      </w:r>
      <w:r>
        <w:rPr>
          <w:rFonts w:hint="eastAsia"/>
        </w:rPr>
        <w:t>千年奔腾的岷江历史地理文化流变”深入浅出地向同学们介绍岷江沿岸的历史文化及地理有关知识；“人间至味是清欢”，带领学生领悟苏东坡的乐观旷达；“行走东坡故园</w:t>
      </w:r>
      <w:r>
        <w:t xml:space="preserve"> </w:t>
      </w:r>
      <w:r>
        <w:rPr>
          <w:rFonts w:hint="eastAsia"/>
        </w:rPr>
        <w:t>感受古建魅力”剖析三苏祠的建筑形制；“苏轼是怎么炼成的”丰富与三苏文化有关的拓展知识等。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古祠为何能新生？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馆长分享了三个关键词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在</w:t>
      </w:r>
      <w:r>
        <w:t>11</w:t>
      </w:r>
      <w:r>
        <w:rPr>
          <w:rFonts w:hint="eastAsia"/>
        </w:rPr>
        <w:t>月</w:t>
      </w:r>
      <w:r>
        <w:t>22</w:t>
      </w:r>
      <w:r>
        <w:rPr>
          <w:rFonts w:hint="eastAsia"/>
        </w:rPr>
        <w:t>日的会上，陈仲文以《古祠新生》为题，介绍了全国重点文物保护单位三苏祠活化利用情况。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古祠为何能新生？除了修缮，陈仲文还给出了三个关键词：文旅融合，文教融合和文产融合。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在文旅融合方面，三苏祠在文旅融合大趋势中抢抓机遇，以三苏祠灾后保护维修为契机，积极推动文旅融合高质量发展。</w:t>
      </w:r>
      <w:r>
        <w:t>2013</w:t>
      </w:r>
      <w:r>
        <w:rPr>
          <w:rFonts w:hint="eastAsia"/>
        </w:rPr>
        <w:t>年</w:t>
      </w:r>
      <w:r>
        <w:t>4</w:t>
      </w:r>
      <w:r>
        <w:rPr>
          <w:rFonts w:hint="eastAsia"/>
        </w:rPr>
        <w:t>月</w:t>
      </w:r>
      <w:r>
        <w:t>20</w:t>
      </w:r>
      <w:r>
        <w:rPr>
          <w:rFonts w:hint="eastAsia"/>
        </w:rPr>
        <w:t>日，雅安芦山发生强烈地震，三苏祠受损严重，国家文物局将三苏祠作为灾后保护维修重点项目，闭馆维修了</w:t>
      </w:r>
      <w:r>
        <w:t>3</w:t>
      </w:r>
      <w:r>
        <w:rPr>
          <w:rFonts w:hint="eastAsia"/>
        </w:rPr>
        <w:t>年。在维修过程中坚持本体维修与环境整治相结合、维修与内部陈列改造相结合、维修与增加体验设施相结合、维修与改善服务设施相结合“四个结合”，实现文物利用的最大化，让文化遗产活起来。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相比文旅融合，文教融合则是为了让三苏文脉传下去。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“近年来，三苏祠博物馆重点在三苏祠、东坡书画艺术、三苏教育思想、东坡生活美学、三苏文化与治国理政理念思维、三苏家教家风等七个方面加强了东坡文化的研究。”陈仲文说，除了总结文物保护成果，加强文化研究，三苏祠还打造精品展陈、举办论坛讲座、举办东坡文化节等各类活动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而在坚持文产融合方面，三苏祠深耕东坡文化，围绕东坡文化</w:t>
      </w:r>
      <w:r>
        <w:t>IP</w:t>
      </w:r>
      <w:r>
        <w:rPr>
          <w:rFonts w:hint="eastAsia"/>
        </w:rPr>
        <w:t>设计生产系列配套文创产品，实现了产品的有趣表达和东坡文化的再传递，让东坡文化走进生活。</w:t>
      </w:r>
    </w:p>
    <w:p w:rsidR="0088585C" w:rsidRDefault="0088585C" w:rsidP="0088585C">
      <w:pPr>
        <w:ind w:firstLineChars="200" w:firstLine="420"/>
      </w:pPr>
      <w:r>
        <w:rPr>
          <w:rFonts w:hint="eastAsia"/>
        </w:rPr>
        <w:t>陈仲文表示，下一步，将以更宽的视野确立三苏祠“位”，以更大的投入保护三苏祠的“形”，以更深的研究丰富三苏祠的“神”，以更广的渠道传播三苏祠的“名”，力争将三苏祠建设成为当代弘扬中华优秀传统文化的一面大旗。</w:t>
      </w:r>
    </w:p>
    <w:p w:rsidR="0088585C" w:rsidRDefault="0088585C" w:rsidP="0088585C">
      <w:pPr>
        <w:ind w:firstLineChars="200" w:firstLine="420"/>
        <w:jc w:val="right"/>
      </w:pPr>
      <w:r>
        <w:rPr>
          <w:rFonts w:hint="eastAsia"/>
        </w:rPr>
        <w:t>红星新闻</w:t>
      </w:r>
      <w:r>
        <w:t xml:space="preserve"> 2022-11-24</w:t>
      </w:r>
    </w:p>
    <w:p w:rsidR="0088585C" w:rsidRDefault="0088585C" w:rsidP="00FD3275">
      <w:pPr>
        <w:sectPr w:rsidR="0088585C" w:rsidSect="00FD3275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60A5A" w:rsidRDefault="00A60A5A"/>
    <w:sectPr w:rsidR="00A60A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585C"/>
    <w:rsid w:val="0088585C"/>
    <w:rsid w:val="00A60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8858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8858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Company>Microsoft</Company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2023-02-03T02:34:00Z</dcterms:created>
</cp:coreProperties>
</file>