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B4B" w:rsidRDefault="00A01B4B">
      <w:pPr>
        <w:pStyle w:val="1"/>
      </w:pPr>
      <w:r>
        <w:rPr>
          <w:rFonts w:hint="eastAsia"/>
        </w:rPr>
        <w:t>南乐县委编办创新工作模式推动机构编制工作落实落细</w:t>
      </w:r>
    </w:p>
    <w:p w:rsidR="00A01B4B" w:rsidRDefault="00A01B4B" w:rsidP="00A01B4B">
      <w:pPr>
        <w:ind w:firstLineChars="200" w:firstLine="420"/>
      </w:pPr>
      <w:r>
        <w:rPr>
          <w:rFonts w:hint="eastAsia"/>
        </w:rPr>
        <w:t>为全面落实好各项改革任务，切实提升工作效率，南乐县委编办创新工作模式，打破股室局限，将各股室人员进行整合重组，成立改革专班和疫情防控专班，确保机构编制各项工作落实落细。改革专班在工作日期间不安排疫情防控值守等任务，重点围绕开发区改革、乡镇机构改革、事业单位重塑性改革、放权赋能改革、综合行政执法改革等任务，做好开发区三定方案拟定、乡镇机构改革相关调研摸底、事业单位摸底测算、赋权事项征求意见及确认、乡镇综合执法大队软硬件提档升级等工作，按照上级要求持续推进各项改革。疫情防控专班除做好疫情防控值守扫码、返濮人员排查、宣传引导等疫情防控有关工作外，还要做好办公室上传下达、事业单位法人登记、机构编制数据统计、机关党建等工作，确保机关各项工作高效运转。</w:t>
      </w:r>
    </w:p>
    <w:p w:rsidR="00A01B4B" w:rsidRDefault="00A01B4B">
      <w:r>
        <w:t xml:space="preserve">    </w:t>
      </w:r>
      <w:r>
        <w:t>县委编办主任卞振鹏就两个专班近期工作重点作了具体部署。他强调，一是要明确目标任务和工作时限，坚决扛起责任担当。各专班分管领导必须以身作则、牵头揽总，明确责任人员、工作措施、工作标准、完成时限，每个专班在不同的时间节点遇到不同问题时，必须牢牢抓住主要矛盾，高效推进相关工作。二是要狠抓落实路径和工作措施，全面抓实工作推进。专班人员务必要迅速进入角色、转变角色，静下心来推进，静下心来攻关，充分激发调动干事创业的积极性、主动性，创新实干、事争第一，以强有力的执行力，确保各项工作落实落细。三是要团结一心、合力</w:t>
      </w:r>
      <w:r>
        <w:rPr>
          <w:rFonts w:hint="eastAsia"/>
        </w:rPr>
        <w:t>攻坚，齐心协力抓好各项工作。将搞好团结作为干好一切工作的前提，切实做到心往一处想、劲往一处使，用心用力用情干好各项工作，切实以专班的工作成效推动新时代机构编制工作高质量发展。</w:t>
      </w:r>
    </w:p>
    <w:p w:rsidR="00A01B4B" w:rsidRDefault="00A01B4B">
      <w:pPr>
        <w:jc w:val="right"/>
      </w:pPr>
      <w:r>
        <w:rPr>
          <w:rFonts w:hint="eastAsia"/>
        </w:rPr>
        <w:t>南乐县委编办</w:t>
      </w:r>
      <w:r>
        <w:rPr>
          <w:rFonts w:hint="eastAsia"/>
        </w:rPr>
        <w:t>2022-5-27</w:t>
      </w:r>
    </w:p>
    <w:p w:rsidR="00A01B4B" w:rsidRDefault="00A01B4B" w:rsidP="000E3F8B">
      <w:pPr>
        <w:sectPr w:rsidR="00A01B4B" w:rsidSect="000E3F8B">
          <w:type w:val="continuous"/>
          <w:pgSz w:w="11906" w:h="16838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77EE5" w:rsidRDefault="00C77EE5"/>
    <w:sectPr w:rsidR="00C77E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01B4B"/>
    <w:rsid w:val="00A01B4B"/>
    <w:rsid w:val="00C77E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01B4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01B4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606</Characters>
  <Application>Microsoft Office Word</Application>
  <DocSecurity>0</DocSecurity>
  <Lines>5</Lines>
  <Paragraphs>1</Paragraphs>
  <ScaleCrop>false</ScaleCrop>
  <Company>Microsoft</Company>
  <LinksUpToDate>false</LinksUpToDate>
  <CharactersWithSpaces>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2023-01-29T03:22:00Z</dcterms:created>
</cp:coreProperties>
</file>