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09A" w:rsidRDefault="004B709A">
      <w:pPr>
        <w:pStyle w:val="1"/>
      </w:pPr>
      <w:r>
        <w:rPr>
          <w:rFonts w:hint="eastAsia"/>
        </w:rPr>
        <w:t>大安区全力推进巩固拓展脱贫攻坚成果同乡村振兴有效衔接工作</w:t>
      </w:r>
    </w:p>
    <w:p w:rsidR="004B709A" w:rsidRDefault="004B709A" w:rsidP="004B709A">
      <w:pPr>
        <w:ind w:firstLineChars="200" w:firstLine="420"/>
      </w:pPr>
      <w:r>
        <w:rPr>
          <w:rFonts w:hint="eastAsia"/>
        </w:rPr>
        <w:t>今年以来，自贡市大安区认真落实党中央和省委、市委的新决策、新部署、新要求，以创建省级乡村振兴成效显著县为根本任务，坚持把巩固拓展脱贫攻坚成果同乡村振兴有效衔接工作放在首要位置，确保全面完成成效巩固、乡村治理、乡村建设等重点工作目标任务。</w:t>
      </w:r>
    </w:p>
    <w:p w:rsidR="004B709A" w:rsidRDefault="004B709A" w:rsidP="004B709A">
      <w:pPr>
        <w:ind w:firstLineChars="200" w:firstLine="420"/>
      </w:pPr>
      <w:r>
        <w:rPr>
          <w:rFonts w:hint="eastAsia"/>
        </w:rPr>
        <w:t>以创建省级乡村振兴成效显著县为总牵引，聚力完善“三大体系”</w:t>
      </w:r>
    </w:p>
    <w:p w:rsidR="004B709A" w:rsidRDefault="004B709A" w:rsidP="004B709A">
      <w:pPr>
        <w:ind w:firstLineChars="200" w:firstLine="420"/>
      </w:pPr>
      <w:r>
        <w:rPr>
          <w:rFonts w:hint="eastAsia"/>
        </w:rPr>
        <w:t>构建高效领导体系。在全市范围内率先提级由区委副书记任区委农办主任、区政府分管副区长任副主任，所有县级领导包片推动，全覆盖联系帮扶脱贫村、乡村振兴重点帮扶村。实行“月调度、月分析”工作机制，每月专题调度重点难点，研究巩固拓展脱贫攻坚成果同乡村振兴有效衔接工作，累计召开专题会议</w:t>
      </w:r>
      <w:r>
        <w:t>28</w:t>
      </w:r>
      <w:r>
        <w:rPr>
          <w:rFonts w:hint="eastAsia"/>
        </w:rPr>
        <w:t>次。建立精准推进体系。制定巩固拓展脱贫攻坚成果同乡村振兴有效衔接“十四五”规划、实施方案，细化责任分工，确保工作推进方向准、任务清、责任明。全覆盖结对帮扶</w:t>
      </w:r>
      <w:r>
        <w:t>85</w:t>
      </w:r>
      <w:r>
        <w:rPr>
          <w:rFonts w:hint="eastAsia"/>
        </w:rPr>
        <w:t>个有巩固脱贫攻坚任务的村，各级在编干部全覆盖结对帮扶</w:t>
      </w:r>
      <w:r>
        <w:t>1.8</w:t>
      </w:r>
      <w:r>
        <w:rPr>
          <w:rFonts w:hint="eastAsia"/>
        </w:rPr>
        <w:t>万名脱贫户（监测户），精准因户施策，务实抓巩固提升，确保脱贫不返贫、振兴不掉队。健全考核评价体系。将巩固成果工作纳入年度目标绩效综合考评和领导干部推进乡村振兴战略实绩考核。建立纪检监察、目标绩效、乡村振兴等部门联合督察机制，针对发现问题整改情况常态开展“回头看”，推动政策、资金、帮扶力量等落实到位，各类问题全部“整改清零”。</w:t>
      </w:r>
    </w:p>
    <w:p w:rsidR="004B709A" w:rsidRDefault="004B709A" w:rsidP="004B709A">
      <w:pPr>
        <w:ind w:firstLineChars="200" w:firstLine="420"/>
      </w:pPr>
      <w:r>
        <w:rPr>
          <w:rFonts w:hint="eastAsia"/>
        </w:rPr>
        <w:t>抓好“两项行动”，坚决守住返贫致贫底线</w:t>
      </w:r>
    </w:p>
    <w:p w:rsidR="004B709A" w:rsidRDefault="004B709A" w:rsidP="004B709A">
      <w:pPr>
        <w:ind w:firstLineChars="200" w:firstLine="420"/>
      </w:pPr>
      <w:r>
        <w:rPr>
          <w:rFonts w:hint="eastAsia"/>
        </w:rPr>
        <w:t>实施脱贫人口增收行动。将增加脱贫人口收入作为巩固拓展脱贫攻坚成果、全面推进乡村振兴的重要抓手。从产业发展增收、就业服务增收、政策保障增收、结对帮扶增收等</w:t>
      </w:r>
      <w:r>
        <w:t>11</w:t>
      </w:r>
      <w:r>
        <w:rPr>
          <w:rFonts w:hint="eastAsia"/>
        </w:rPr>
        <w:t>个方面对部分收入增速较慢的脱贫户精准制定落实增收措施，让脱贫人口的收入实现持续增收。</w:t>
      </w:r>
      <w:r>
        <w:t>2022</w:t>
      </w:r>
      <w:r>
        <w:rPr>
          <w:rFonts w:hint="eastAsia"/>
        </w:rPr>
        <w:t>年全区脱贫（监测）人口人均纯收入</w:t>
      </w:r>
      <w:r>
        <w:t>12487.24</w:t>
      </w:r>
      <w:r>
        <w:rPr>
          <w:rFonts w:hint="eastAsia"/>
        </w:rPr>
        <w:t>元，较</w:t>
      </w:r>
      <w:r>
        <w:t>2021</w:t>
      </w:r>
      <w:r>
        <w:rPr>
          <w:rFonts w:hint="eastAsia"/>
        </w:rPr>
        <w:t>年增长</w:t>
      </w:r>
      <w:r>
        <w:t>18.7%</w:t>
      </w:r>
      <w:r>
        <w:rPr>
          <w:rFonts w:hint="eastAsia"/>
        </w:rPr>
        <w:t>。持续开展防返贫监测大排查行动。扎实推进防止返贫监测帮扶集中排查，分层分级对镇、村</w:t>
      </w:r>
      <w:r>
        <w:t xml:space="preserve"> 1443 </w:t>
      </w:r>
      <w:r>
        <w:rPr>
          <w:rFonts w:hint="eastAsia"/>
        </w:rPr>
        <w:t>名参与排查人员进行全覆盖培训。紧盯特殊困难群体，强化数据共享，建立区</w:t>
      </w:r>
      <w:r>
        <w:t>-</w:t>
      </w:r>
      <w:r>
        <w:rPr>
          <w:rFonts w:hint="eastAsia"/>
        </w:rPr>
        <w:t>镇</w:t>
      </w:r>
      <w:r>
        <w:t>-</w:t>
      </w:r>
      <w:r>
        <w:rPr>
          <w:rFonts w:hint="eastAsia"/>
        </w:rPr>
        <w:t>村“三级联动”排查工作格局。对分散供养特困人员、重度残疾户、新致残家庭等</w:t>
      </w:r>
      <w:r>
        <w:t>8892</w:t>
      </w:r>
      <w:r>
        <w:rPr>
          <w:rFonts w:hint="eastAsia"/>
        </w:rPr>
        <w:t>条风险信息，进行逐一排查核实。以组为单位，户为对象，组织镇村组干部对全区</w:t>
      </w:r>
      <w:r>
        <w:t>8.33</w:t>
      </w:r>
      <w:r>
        <w:rPr>
          <w:rFonts w:hint="eastAsia"/>
        </w:rPr>
        <w:t>万户农村户籍人口进行逐户分析研判。对</w:t>
      </w:r>
      <w:r>
        <w:t>2022</w:t>
      </w:r>
      <w:r>
        <w:rPr>
          <w:rFonts w:hint="eastAsia"/>
        </w:rPr>
        <w:t>年新增存在“两不愁三保障”“饮水安全隐患”“经济条件较差”等问题的</w:t>
      </w:r>
      <w:r>
        <w:t>101</w:t>
      </w:r>
      <w:r>
        <w:rPr>
          <w:rFonts w:hint="eastAsia"/>
        </w:rPr>
        <w:t>户</w:t>
      </w:r>
      <w:r>
        <w:t>266</w:t>
      </w:r>
      <w:r>
        <w:rPr>
          <w:rFonts w:hint="eastAsia"/>
        </w:rPr>
        <w:t>人纳入监测户管理，并</w:t>
      </w:r>
      <w:r>
        <w:t xml:space="preserve"> </w:t>
      </w:r>
      <w:r>
        <w:rPr>
          <w:rFonts w:hint="eastAsia"/>
        </w:rPr>
        <w:t>“一户一策”针对性精准制定帮扶措施，跟踪督办，坚决遏制“漏测失帮”和“体外循环”。</w:t>
      </w:r>
    </w:p>
    <w:p w:rsidR="004B709A" w:rsidRDefault="004B709A" w:rsidP="004B709A">
      <w:pPr>
        <w:ind w:firstLineChars="200" w:firstLine="420"/>
      </w:pPr>
      <w:r>
        <w:rPr>
          <w:rFonts w:hint="eastAsia"/>
        </w:rPr>
        <w:t>做好“三项工作”，建设宜居宜业美丽乡村</w:t>
      </w:r>
    </w:p>
    <w:p w:rsidR="004B709A" w:rsidRDefault="004B709A" w:rsidP="004B709A">
      <w:pPr>
        <w:ind w:firstLineChars="200" w:firstLine="420"/>
      </w:pPr>
      <w:r>
        <w:rPr>
          <w:rFonts w:hint="eastAsia"/>
        </w:rPr>
        <w:t>抓好农村基础设施提升工作。克服财政压力，足额配套区级衔接资金</w:t>
      </w:r>
      <w:r>
        <w:t>2080</w:t>
      </w:r>
      <w:r>
        <w:rPr>
          <w:rFonts w:hint="eastAsia"/>
        </w:rPr>
        <w:t>万元（自贡市第二，仅次于富顺县），今年累计投入</w:t>
      </w:r>
      <w:r>
        <w:t>6808</w:t>
      </w:r>
      <w:r>
        <w:rPr>
          <w:rFonts w:hint="eastAsia"/>
        </w:rPr>
        <w:t>万元衔接资金用于产业发展、基础公共设施改善等</w:t>
      </w:r>
      <w:r>
        <w:t>80</w:t>
      </w:r>
      <w:r>
        <w:rPr>
          <w:rFonts w:hint="eastAsia"/>
        </w:rPr>
        <w:t>余个项目建设，全面提升园区水利、电气、道路、通讯网络，实现道路、水、电、气等基础设施建设，向村覆盖、向户延伸，新建道路</w:t>
      </w:r>
      <w:r>
        <w:t>30.99</w:t>
      </w:r>
      <w:r>
        <w:rPr>
          <w:rFonts w:hint="eastAsia"/>
        </w:rPr>
        <w:t>公里、便民道路</w:t>
      </w:r>
      <w:r>
        <w:t>25</w:t>
      </w:r>
      <w:r>
        <w:rPr>
          <w:rFonts w:hint="eastAsia"/>
        </w:rPr>
        <w:t>公里，完成低收入人群危房改造</w:t>
      </w:r>
      <w:r>
        <w:t>4</w:t>
      </w:r>
      <w:r>
        <w:rPr>
          <w:rFonts w:hint="eastAsia"/>
        </w:rPr>
        <w:t>户，群众居住和出行条件显著改善。切实做好基层乡村治理工作。将抓党建促乡村振兴工作作为各级书记抓基层党建年度述职评议考核的重要内容，持续优化完善“行政村党组织</w:t>
      </w:r>
      <w:r>
        <w:t>—</w:t>
      </w:r>
      <w:r>
        <w:rPr>
          <w:rFonts w:hint="eastAsia"/>
        </w:rPr>
        <w:t>网格党支部（党小组）</w:t>
      </w:r>
      <w:r>
        <w:t>—</w:t>
      </w:r>
      <w:r>
        <w:rPr>
          <w:rFonts w:hint="eastAsia"/>
        </w:rPr>
        <w:t>党员包片（联户）”的网格党建体系。重点推动大山铺镇伍家村开展积分制和清单制试点示范，推行便民服务事项清单制，切实提高群众办事效率。抓好美丽宜居乡村建设工作。统筹推进核心区农房风貌整治、微田园整治、厕所革命、农村生活污水治理、农村生活垃圾转运等，开展村庄清洁行动和干净人家创建，加快“村村干净”向“家家干净”转变。建成中国美丽休闲乡村</w:t>
      </w:r>
      <w:r>
        <w:t>1</w:t>
      </w:r>
      <w:r>
        <w:rPr>
          <w:rFonts w:hint="eastAsia"/>
        </w:rPr>
        <w:t>个，示范村</w:t>
      </w:r>
      <w:r>
        <w:t>7</w:t>
      </w:r>
      <w:r>
        <w:rPr>
          <w:rFonts w:hint="eastAsia"/>
        </w:rPr>
        <w:t>个，省级“四好村”</w:t>
      </w:r>
      <w:r>
        <w:t>3</w:t>
      </w:r>
      <w:r>
        <w:rPr>
          <w:rFonts w:hint="eastAsia"/>
        </w:rPr>
        <w:t>个，农村生活品质、宜居宜业宜游水平得到极大提升。</w:t>
      </w:r>
    </w:p>
    <w:p w:rsidR="004B709A" w:rsidRDefault="004B709A" w:rsidP="004B709A">
      <w:pPr>
        <w:ind w:firstLineChars="200" w:firstLine="420"/>
      </w:pPr>
      <w:r>
        <w:rPr>
          <w:rFonts w:hint="eastAsia"/>
        </w:rPr>
        <w:t>落实“四类政策”，全面提升巩固脱贫成果工作成效</w:t>
      </w:r>
    </w:p>
    <w:p w:rsidR="004B709A" w:rsidRDefault="004B709A" w:rsidP="004B709A">
      <w:pPr>
        <w:ind w:firstLineChars="200" w:firstLine="420"/>
      </w:pPr>
      <w:r>
        <w:rPr>
          <w:rFonts w:hint="eastAsia"/>
        </w:rPr>
        <w:t>落实就业扶持政策。搭建“线上</w:t>
      </w:r>
      <w:r>
        <w:t>+</w:t>
      </w:r>
      <w:r>
        <w:rPr>
          <w:rFonts w:hint="eastAsia"/>
        </w:rPr>
        <w:t>线下”公共就业服务平台，在全市率先推行“以工代训”，严格“产业用工清单</w:t>
      </w:r>
      <w:r>
        <w:t>+</w:t>
      </w:r>
      <w:r>
        <w:rPr>
          <w:rFonts w:hint="eastAsia"/>
        </w:rPr>
        <w:t>培训项目清单</w:t>
      </w:r>
      <w:r>
        <w:t>+</w:t>
      </w:r>
      <w:r>
        <w:rPr>
          <w:rFonts w:hint="eastAsia"/>
        </w:rPr>
        <w:t>就业意愿清单”三单对接，依托驻外农民工服务工作站、异地商会开展网络招聘，行业主管部门培训</w:t>
      </w:r>
      <w:r>
        <w:t>630</w:t>
      </w:r>
      <w:r>
        <w:rPr>
          <w:rFonts w:hint="eastAsia"/>
        </w:rPr>
        <w:t>人（其中脱贫人口</w:t>
      </w:r>
      <w:r>
        <w:t xml:space="preserve"> 53</w:t>
      </w:r>
      <w:r>
        <w:rPr>
          <w:rFonts w:hint="eastAsia"/>
        </w:rPr>
        <w:t>人），举办扶贫专场招聘会</w:t>
      </w:r>
      <w:r>
        <w:t>40</w:t>
      </w:r>
      <w:r>
        <w:rPr>
          <w:rFonts w:hint="eastAsia"/>
        </w:rPr>
        <w:t>场，开发农村公益性岗位</w:t>
      </w:r>
      <w:r>
        <w:t>953</w:t>
      </w:r>
      <w:r>
        <w:rPr>
          <w:rFonts w:hint="eastAsia"/>
        </w:rPr>
        <w:t>个。制定跨省就业务工交通财政补贴政策，实现脱贫户（监测户）外出务工</w:t>
      </w:r>
      <w:r>
        <w:t>4513</w:t>
      </w:r>
      <w:r>
        <w:rPr>
          <w:rFonts w:hint="eastAsia"/>
        </w:rPr>
        <w:t>户</w:t>
      </w:r>
      <w:r>
        <w:t>7682</w:t>
      </w:r>
      <w:r>
        <w:rPr>
          <w:rFonts w:hint="eastAsia"/>
        </w:rPr>
        <w:t>人。落实教育扶智政策。突出普惠政策与特殊政策相结合，持续开展“扶智”行动，强化过渡期教育政策宣传和落实，确保资助对象精准、项目安排精准、资金使用精准、措施到位精准、资助成效精准，完成各类资助全年累计完成各类资助</w:t>
      </w:r>
      <w:r>
        <w:t>13251</w:t>
      </w:r>
      <w:r>
        <w:rPr>
          <w:rFonts w:hint="eastAsia"/>
        </w:rPr>
        <w:t>人次</w:t>
      </w:r>
      <w:r>
        <w:t>664</w:t>
      </w:r>
      <w:r>
        <w:rPr>
          <w:rFonts w:hint="eastAsia"/>
        </w:rPr>
        <w:t>万元。</w:t>
      </w:r>
      <w:r>
        <w:t>2022</w:t>
      </w:r>
      <w:r>
        <w:rPr>
          <w:rFonts w:hint="eastAsia"/>
        </w:rPr>
        <w:t>年实施生源地信用助学贷款</w:t>
      </w:r>
      <w:r>
        <w:t>2028</w:t>
      </w:r>
      <w:r>
        <w:rPr>
          <w:rFonts w:hint="eastAsia"/>
        </w:rPr>
        <w:t>人</w:t>
      </w:r>
      <w:r>
        <w:t>1940</w:t>
      </w:r>
      <w:r>
        <w:rPr>
          <w:rFonts w:hint="eastAsia"/>
        </w:rPr>
        <w:t>万元。大力实施“雨露计划”，</w:t>
      </w:r>
      <w:r>
        <w:t>2022</w:t>
      </w:r>
      <w:r>
        <w:rPr>
          <w:rFonts w:hint="eastAsia"/>
        </w:rPr>
        <w:t>年预计补助</w:t>
      </w:r>
      <w:r>
        <w:t>1200</w:t>
      </w:r>
      <w:r>
        <w:rPr>
          <w:rFonts w:hint="eastAsia"/>
        </w:rPr>
        <w:t>人次</w:t>
      </w:r>
      <w:r>
        <w:t>180</w:t>
      </w:r>
      <w:r>
        <w:rPr>
          <w:rFonts w:hint="eastAsia"/>
        </w:rPr>
        <w:t>万元，确保建档立卡脱贫户子女“零辍学”。落实健康扶贫政策。深入推进健康乡村建设，保持现有政策基本稳定，进一步加强“预防、治疗、保障”三重措施，防止因病返贫致贫。落实兜底保障政策。低保、特困、残疾等系列补助政策“未摘未减”，全面落实到位，每年发放低保到户资金</w:t>
      </w:r>
      <w:r>
        <w:t>840</w:t>
      </w:r>
      <w:r>
        <w:rPr>
          <w:rFonts w:hint="eastAsia"/>
        </w:rPr>
        <w:t>余万元。统筹用好公益性岗位，按照“按需设岗、以岗聘任、在岗领补、有序退岗”管理机制，优先安置符合条件的脱贫人口、监测人口，特别是其中的弱劳力、半劳力，动态调整安置对象，</w:t>
      </w:r>
      <w:r>
        <w:t>2022</w:t>
      </w:r>
      <w:r>
        <w:rPr>
          <w:rFonts w:hint="eastAsia"/>
        </w:rPr>
        <w:t>年开发公益性岗位</w:t>
      </w:r>
      <w:r>
        <w:t>953</w:t>
      </w:r>
      <w:r>
        <w:rPr>
          <w:rFonts w:hint="eastAsia"/>
        </w:rPr>
        <w:t>个。继续全覆盖为脱贫人口购买“防贫保”，为坚决防止返贫“保驾护航”。</w:t>
      </w:r>
    </w:p>
    <w:p w:rsidR="004B709A" w:rsidRDefault="004B709A" w:rsidP="004B709A">
      <w:pPr>
        <w:ind w:firstLineChars="200" w:firstLine="420"/>
      </w:pPr>
      <w:r>
        <w:rPr>
          <w:rFonts w:hint="eastAsia"/>
        </w:rPr>
        <w:t>下一步，大安区将深入贯彻落实中央和省委、市委关于“三农”工作决策部署，以更大力度、更实举措推进巩固拓展脱贫攻坚成果同乡村振兴有效衔接，促进农业全面升级、农村全面进步、农民全面发展。</w:t>
      </w:r>
    </w:p>
    <w:p w:rsidR="004B709A" w:rsidRDefault="004B709A" w:rsidP="004B709A">
      <w:pPr>
        <w:ind w:firstLineChars="200" w:firstLine="420"/>
        <w:jc w:val="right"/>
      </w:pPr>
      <w:r>
        <w:rPr>
          <w:rFonts w:hint="eastAsia"/>
        </w:rPr>
        <w:t>人民网四川频道</w:t>
      </w:r>
      <w:r>
        <w:t>2022-11-21</w:t>
      </w:r>
    </w:p>
    <w:p w:rsidR="004B709A" w:rsidRDefault="004B709A" w:rsidP="00625D53">
      <w:pPr>
        <w:sectPr w:rsidR="004B709A" w:rsidSect="00625D53">
          <w:type w:val="continuous"/>
          <w:pgSz w:w="11906" w:h="16838"/>
          <w:pgMar w:top="1644" w:right="1236" w:bottom="1418" w:left="1814" w:header="851" w:footer="907" w:gutter="0"/>
          <w:pgNumType w:start="1"/>
          <w:cols w:space="720"/>
          <w:docGrid w:type="lines" w:linePitch="341" w:charSpace="2373"/>
        </w:sectPr>
      </w:pPr>
    </w:p>
    <w:p w:rsidR="00797988" w:rsidRDefault="00797988"/>
    <w:sectPr w:rsidR="0079798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B709A"/>
    <w:rsid w:val="004B709A"/>
    <w:rsid w:val="007979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4B709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4B709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1960</Characters>
  <Application>Microsoft Office Word</Application>
  <DocSecurity>0</DocSecurity>
  <Lines>16</Lines>
  <Paragraphs>4</Paragraphs>
  <ScaleCrop>false</ScaleCrop>
  <Company>Microsoft</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2023-02-03T02:48:00Z</dcterms:created>
</cp:coreProperties>
</file>